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A1C4" w14:textId="4801489D" w:rsidR="0081694A" w:rsidRPr="00A16D63" w:rsidRDefault="00D75EB6">
      <w:pPr>
        <w:pStyle w:val="BodyText"/>
        <w:ind w:left="2055"/>
        <w:rPr>
          <w:rFonts w:ascii="Arial" w:hAnsi="Arial" w:cs="Arial"/>
          <w:sz w:val="20"/>
        </w:rPr>
      </w:pPr>
      <w:r w:rsidRPr="00A16D63">
        <w:rPr>
          <w:rFonts w:ascii="Arial" w:hAnsi="Arial" w:cs="Arial"/>
          <w:sz w:val="20"/>
        </w:rPr>
        <w:t xml:space="preserve"> </w:t>
      </w:r>
      <w:r w:rsidRPr="00A16D63">
        <w:rPr>
          <w:rFonts w:ascii="Arial" w:hAnsi="Arial" w:cs="Arial"/>
          <w:noProof/>
          <w:sz w:val="20"/>
        </w:rPr>
        <w:drawing>
          <wp:inline distT="0" distB="0" distL="0" distR="0" wp14:anchorId="439FE8AD" wp14:editId="68AE0FCF">
            <wp:extent cx="3229206" cy="1295400"/>
            <wp:effectExtent l="0" t="0" r="0" b="0"/>
            <wp:docPr id="3" name="Image 3" descr="University of Sunderland Students' Union">
              <a:extLst xmlns:a="http://schemas.openxmlformats.org/drawingml/2006/main">
                <a:ext uri="{FF2B5EF4-FFF2-40B4-BE49-F238E27FC236}">
                  <a16:creationId xmlns:a16="http://schemas.microsoft.com/office/drawing/2014/main" id="{3CFC2204-4FF0-4474-A786-89B26D7C940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University of Sunderland Students' Union"/>
                    <pic:cNvPicPr/>
                  </pic:nvPicPr>
                  <pic:blipFill>
                    <a:blip r:embed="rId10" cstate="print"/>
                    <a:stretch>
                      <a:fillRect/>
                    </a:stretch>
                  </pic:blipFill>
                  <pic:spPr>
                    <a:xfrm>
                      <a:off x="0" y="0"/>
                      <a:ext cx="3229206" cy="1295400"/>
                    </a:xfrm>
                    <a:prstGeom prst="rect">
                      <a:avLst/>
                    </a:prstGeom>
                  </pic:spPr>
                </pic:pic>
              </a:graphicData>
            </a:graphic>
          </wp:inline>
        </w:drawing>
      </w:r>
    </w:p>
    <w:p w14:paraId="6A839DFD" w14:textId="77777777" w:rsidR="0081694A" w:rsidRPr="00A16D63" w:rsidRDefault="0081694A">
      <w:pPr>
        <w:pStyle w:val="BodyText"/>
        <w:rPr>
          <w:rFonts w:ascii="Arial" w:hAnsi="Arial" w:cs="Arial"/>
          <w:sz w:val="24"/>
        </w:rPr>
      </w:pPr>
    </w:p>
    <w:p w14:paraId="5650DF2E" w14:textId="77777777" w:rsidR="0081694A" w:rsidRPr="00A16D63" w:rsidRDefault="0081694A">
      <w:pPr>
        <w:pStyle w:val="BodyText"/>
        <w:spacing w:before="34"/>
        <w:rPr>
          <w:rFonts w:ascii="Arial" w:hAnsi="Arial" w:cs="Arial"/>
          <w:sz w:val="24"/>
        </w:rPr>
      </w:pPr>
    </w:p>
    <w:p w14:paraId="778ED39B" w14:textId="180F43A3" w:rsidR="0081694A" w:rsidRPr="00A16D63" w:rsidRDefault="00955861">
      <w:pPr>
        <w:pStyle w:val="Title"/>
        <w:rPr>
          <w:rFonts w:ascii="Arial" w:hAnsi="Arial" w:cs="Arial"/>
        </w:rPr>
      </w:pPr>
      <w:r w:rsidRPr="00A16D63">
        <w:rPr>
          <w:rFonts w:ascii="Arial" w:hAnsi="Arial" w:cs="Arial"/>
        </w:rPr>
        <w:t>Speaker and Guest</w:t>
      </w:r>
      <w:r w:rsidR="001F5074" w:rsidRPr="00A16D63">
        <w:rPr>
          <w:rFonts w:ascii="Arial" w:hAnsi="Arial" w:cs="Arial"/>
        </w:rPr>
        <w:t xml:space="preserve"> </w:t>
      </w:r>
      <w:r w:rsidR="001F5074" w:rsidRPr="00A16D63">
        <w:rPr>
          <w:rFonts w:ascii="Arial" w:hAnsi="Arial" w:cs="Arial"/>
          <w:spacing w:val="-2"/>
        </w:rPr>
        <w:t>Policy</w:t>
      </w:r>
    </w:p>
    <w:p w14:paraId="3D58D0BA" w14:textId="77777777" w:rsidR="0081694A" w:rsidRPr="00A16D63" w:rsidRDefault="0081694A">
      <w:pPr>
        <w:pStyle w:val="BodyText"/>
        <w:spacing w:before="68"/>
        <w:rPr>
          <w:rFonts w:ascii="Arial" w:hAnsi="Arial" w:cs="Arial"/>
          <w:b/>
          <w:sz w:val="20"/>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32"/>
        <w:gridCol w:w="6536"/>
      </w:tblGrid>
      <w:tr w:rsidR="0081694A" w:rsidRPr="00A16D63" w14:paraId="079137A2" w14:textId="77777777">
        <w:trPr>
          <w:trHeight w:val="265"/>
        </w:trPr>
        <w:tc>
          <w:tcPr>
            <w:tcW w:w="2532" w:type="dxa"/>
            <w:shd w:val="clear" w:color="auto" w:fill="F80054"/>
          </w:tcPr>
          <w:p w14:paraId="134C4D4F" w14:textId="77777777" w:rsidR="0081694A" w:rsidRPr="00A16D63" w:rsidRDefault="001F5074">
            <w:pPr>
              <w:pStyle w:val="TableParagraph"/>
              <w:rPr>
                <w:rFonts w:ascii="Arial" w:hAnsi="Arial" w:cs="Arial"/>
                <w:b/>
              </w:rPr>
            </w:pPr>
            <w:r w:rsidRPr="00A16D63">
              <w:rPr>
                <w:rFonts w:ascii="Arial" w:hAnsi="Arial" w:cs="Arial"/>
                <w:b/>
                <w:color w:val="FFFFFF"/>
              </w:rPr>
              <w:t>Policy</w:t>
            </w:r>
            <w:r w:rsidRPr="00A16D63">
              <w:rPr>
                <w:rFonts w:ascii="Arial" w:hAnsi="Arial" w:cs="Arial"/>
                <w:b/>
                <w:color w:val="FFFFFF"/>
                <w:spacing w:val="-9"/>
              </w:rPr>
              <w:t xml:space="preserve"> </w:t>
            </w:r>
            <w:r w:rsidRPr="00A16D63">
              <w:rPr>
                <w:rFonts w:ascii="Arial" w:hAnsi="Arial" w:cs="Arial"/>
                <w:b/>
                <w:color w:val="FFFFFF"/>
                <w:spacing w:val="-2"/>
              </w:rPr>
              <w:t>title</w:t>
            </w:r>
          </w:p>
        </w:tc>
        <w:tc>
          <w:tcPr>
            <w:tcW w:w="6536" w:type="dxa"/>
          </w:tcPr>
          <w:p w14:paraId="713E8C17" w14:textId="4D4DF0FC" w:rsidR="0081694A" w:rsidRPr="00A16D63" w:rsidRDefault="00955861">
            <w:pPr>
              <w:pStyle w:val="TableParagraph"/>
              <w:rPr>
                <w:rFonts w:ascii="Arial" w:hAnsi="Arial" w:cs="Arial"/>
              </w:rPr>
            </w:pPr>
            <w:r w:rsidRPr="00A16D63">
              <w:rPr>
                <w:rFonts w:ascii="Arial" w:hAnsi="Arial" w:cs="Arial"/>
              </w:rPr>
              <w:t>Speaker and Guest</w:t>
            </w:r>
            <w:r w:rsidR="001F5074" w:rsidRPr="00A16D63">
              <w:rPr>
                <w:rFonts w:ascii="Arial" w:hAnsi="Arial" w:cs="Arial"/>
                <w:spacing w:val="-8"/>
              </w:rPr>
              <w:t xml:space="preserve"> </w:t>
            </w:r>
            <w:r w:rsidR="001F5074" w:rsidRPr="00A16D63">
              <w:rPr>
                <w:rFonts w:ascii="Arial" w:hAnsi="Arial" w:cs="Arial"/>
                <w:spacing w:val="-2"/>
              </w:rPr>
              <w:t>Policy</w:t>
            </w:r>
          </w:p>
        </w:tc>
      </w:tr>
      <w:tr w:rsidR="0081694A" w:rsidRPr="00A16D63" w14:paraId="724F083C" w14:textId="77777777">
        <w:trPr>
          <w:trHeight w:val="268"/>
        </w:trPr>
        <w:tc>
          <w:tcPr>
            <w:tcW w:w="2532" w:type="dxa"/>
            <w:shd w:val="clear" w:color="auto" w:fill="F80054"/>
          </w:tcPr>
          <w:p w14:paraId="690FFD44" w14:textId="77777777" w:rsidR="0081694A" w:rsidRPr="00A16D63" w:rsidRDefault="001F5074">
            <w:pPr>
              <w:pStyle w:val="TableParagraph"/>
              <w:spacing w:line="248" w:lineRule="exact"/>
              <w:rPr>
                <w:rFonts w:ascii="Arial" w:hAnsi="Arial" w:cs="Arial"/>
                <w:b/>
              </w:rPr>
            </w:pPr>
            <w:r w:rsidRPr="00A16D63">
              <w:rPr>
                <w:rFonts w:ascii="Arial" w:hAnsi="Arial" w:cs="Arial"/>
                <w:b/>
                <w:color w:val="FFFFFF"/>
              </w:rPr>
              <w:t>Applicable</w:t>
            </w:r>
            <w:r w:rsidRPr="00A16D63">
              <w:rPr>
                <w:rFonts w:ascii="Arial" w:hAnsi="Arial" w:cs="Arial"/>
                <w:b/>
                <w:color w:val="FFFFFF"/>
                <w:spacing w:val="-12"/>
              </w:rPr>
              <w:t xml:space="preserve"> </w:t>
            </w:r>
            <w:r w:rsidRPr="00A16D63">
              <w:rPr>
                <w:rFonts w:ascii="Arial" w:hAnsi="Arial" w:cs="Arial"/>
                <w:b/>
                <w:color w:val="FFFFFF"/>
                <w:spacing w:val="-5"/>
              </w:rPr>
              <w:t>to</w:t>
            </w:r>
          </w:p>
        </w:tc>
        <w:tc>
          <w:tcPr>
            <w:tcW w:w="6536" w:type="dxa"/>
          </w:tcPr>
          <w:p w14:paraId="25741B7B" w14:textId="3116CFA2" w:rsidR="0081694A" w:rsidRPr="00A16D63" w:rsidRDefault="001F5074">
            <w:pPr>
              <w:pStyle w:val="TableParagraph"/>
              <w:spacing w:line="248" w:lineRule="exact"/>
              <w:rPr>
                <w:rFonts w:ascii="Arial" w:hAnsi="Arial" w:cs="Arial"/>
              </w:rPr>
            </w:pPr>
            <w:r w:rsidRPr="00A16D63">
              <w:rPr>
                <w:rFonts w:ascii="Arial" w:hAnsi="Arial" w:cs="Arial"/>
              </w:rPr>
              <w:t>All</w:t>
            </w:r>
            <w:r w:rsidRPr="00A16D63">
              <w:rPr>
                <w:rFonts w:ascii="Arial" w:hAnsi="Arial" w:cs="Arial"/>
                <w:spacing w:val="-9"/>
              </w:rPr>
              <w:t xml:space="preserve"> </w:t>
            </w:r>
            <w:r w:rsidR="008160D8" w:rsidRPr="00A16D63">
              <w:rPr>
                <w:rFonts w:ascii="Arial" w:hAnsi="Arial" w:cs="Arial"/>
              </w:rPr>
              <w:t>event organisers</w:t>
            </w:r>
          </w:p>
        </w:tc>
      </w:tr>
      <w:tr w:rsidR="0081694A" w:rsidRPr="00A16D63" w14:paraId="66C13798" w14:textId="77777777">
        <w:trPr>
          <w:trHeight w:val="265"/>
        </w:trPr>
        <w:tc>
          <w:tcPr>
            <w:tcW w:w="2532" w:type="dxa"/>
            <w:shd w:val="clear" w:color="auto" w:fill="F80054"/>
          </w:tcPr>
          <w:p w14:paraId="5CFBDBBC" w14:textId="77777777" w:rsidR="0081694A" w:rsidRPr="00A16D63" w:rsidRDefault="001F5074">
            <w:pPr>
              <w:pStyle w:val="TableParagraph"/>
              <w:rPr>
                <w:rFonts w:ascii="Arial" w:hAnsi="Arial" w:cs="Arial"/>
                <w:b/>
              </w:rPr>
            </w:pPr>
            <w:r w:rsidRPr="00A16D63">
              <w:rPr>
                <w:rFonts w:ascii="Arial" w:hAnsi="Arial" w:cs="Arial"/>
                <w:b/>
                <w:color w:val="FFFFFF"/>
              </w:rPr>
              <w:t>Date</w:t>
            </w:r>
            <w:r w:rsidRPr="00A16D63">
              <w:rPr>
                <w:rFonts w:ascii="Arial" w:hAnsi="Arial" w:cs="Arial"/>
                <w:b/>
                <w:color w:val="FFFFFF"/>
                <w:spacing w:val="-5"/>
              </w:rPr>
              <w:t xml:space="preserve"> </w:t>
            </w:r>
            <w:r w:rsidRPr="00A16D63">
              <w:rPr>
                <w:rFonts w:ascii="Arial" w:hAnsi="Arial" w:cs="Arial"/>
                <w:b/>
                <w:color w:val="FFFFFF"/>
              </w:rPr>
              <w:t>last</w:t>
            </w:r>
            <w:r w:rsidRPr="00A16D63">
              <w:rPr>
                <w:rFonts w:ascii="Arial" w:hAnsi="Arial" w:cs="Arial"/>
                <w:b/>
                <w:color w:val="FFFFFF"/>
                <w:spacing w:val="-5"/>
              </w:rPr>
              <w:t xml:space="preserve"> </w:t>
            </w:r>
            <w:r w:rsidRPr="00A16D63">
              <w:rPr>
                <w:rFonts w:ascii="Arial" w:hAnsi="Arial" w:cs="Arial"/>
                <w:b/>
                <w:color w:val="FFFFFF"/>
                <w:spacing w:val="-2"/>
              </w:rPr>
              <w:t>reviewed</w:t>
            </w:r>
          </w:p>
        </w:tc>
        <w:tc>
          <w:tcPr>
            <w:tcW w:w="6536" w:type="dxa"/>
          </w:tcPr>
          <w:p w14:paraId="4529918A" w14:textId="41DB1AEF" w:rsidR="0081694A" w:rsidRPr="00A16D63" w:rsidRDefault="008160D8">
            <w:pPr>
              <w:pStyle w:val="TableParagraph"/>
              <w:rPr>
                <w:rFonts w:ascii="Arial" w:hAnsi="Arial" w:cs="Arial"/>
              </w:rPr>
            </w:pPr>
            <w:r w:rsidRPr="00A16D63">
              <w:rPr>
                <w:rFonts w:ascii="Arial" w:hAnsi="Arial" w:cs="Arial"/>
              </w:rPr>
              <w:t>August</w:t>
            </w:r>
            <w:r w:rsidRPr="00A16D63">
              <w:rPr>
                <w:rFonts w:ascii="Arial" w:hAnsi="Arial" w:cs="Arial"/>
                <w:spacing w:val="-13"/>
              </w:rPr>
              <w:t xml:space="preserve"> </w:t>
            </w:r>
            <w:r w:rsidRPr="00A16D63">
              <w:rPr>
                <w:rFonts w:ascii="Arial" w:hAnsi="Arial" w:cs="Arial"/>
                <w:spacing w:val="-4"/>
              </w:rPr>
              <w:t>2026</w:t>
            </w:r>
          </w:p>
        </w:tc>
      </w:tr>
      <w:tr w:rsidR="0081694A" w:rsidRPr="00A16D63" w14:paraId="11FFC390" w14:textId="77777777">
        <w:trPr>
          <w:trHeight w:val="264"/>
        </w:trPr>
        <w:tc>
          <w:tcPr>
            <w:tcW w:w="2532" w:type="dxa"/>
            <w:shd w:val="clear" w:color="auto" w:fill="F80054"/>
          </w:tcPr>
          <w:p w14:paraId="1D7EA19B" w14:textId="77777777" w:rsidR="0081694A" w:rsidRPr="00A16D63" w:rsidRDefault="001F5074">
            <w:pPr>
              <w:pStyle w:val="TableParagraph"/>
              <w:spacing w:line="245" w:lineRule="exact"/>
              <w:rPr>
                <w:rFonts w:ascii="Arial" w:hAnsi="Arial" w:cs="Arial"/>
                <w:b/>
              </w:rPr>
            </w:pPr>
            <w:r w:rsidRPr="00A16D63">
              <w:rPr>
                <w:rFonts w:ascii="Arial" w:hAnsi="Arial" w:cs="Arial"/>
                <w:b/>
                <w:color w:val="FFFFFF"/>
              </w:rPr>
              <w:t>Date</w:t>
            </w:r>
            <w:r w:rsidRPr="00A16D63">
              <w:rPr>
                <w:rFonts w:ascii="Arial" w:hAnsi="Arial" w:cs="Arial"/>
                <w:b/>
                <w:color w:val="FFFFFF"/>
                <w:spacing w:val="-5"/>
              </w:rPr>
              <w:t xml:space="preserve"> </w:t>
            </w:r>
            <w:r w:rsidRPr="00A16D63">
              <w:rPr>
                <w:rFonts w:ascii="Arial" w:hAnsi="Arial" w:cs="Arial"/>
                <w:b/>
                <w:color w:val="FFFFFF"/>
              </w:rPr>
              <w:t>of</w:t>
            </w:r>
            <w:r w:rsidRPr="00A16D63">
              <w:rPr>
                <w:rFonts w:ascii="Arial" w:hAnsi="Arial" w:cs="Arial"/>
                <w:b/>
                <w:color w:val="FFFFFF"/>
                <w:spacing w:val="-5"/>
              </w:rPr>
              <w:t xml:space="preserve"> </w:t>
            </w:r>
            <w:r w:rsidRPr="00A16D63">
              <w:rPr>
                <w:rFonts w:ascii="Arial" w:hAnsi="Arial" w:cs="Arial"/>
                <w:b/>
                <w:color w:val="FFFFFF"/>
              </w:rPr>
              <w:t>next</w:t>
            </w:r>
            <w:r w:rsidRPr="00A16D63">
              <w:rPr>
                <w:rFonts w:ascii="Arial" w:hAnsi="Arial" w:cs="Arial"/>
                <w:b/>
                <w:color w:val="FFFFFF"/>
                <w:spacing w:val="-5"/>
              </w:rPr>
              <w:t xml:space="preserve"> </w:t>
            </w:r>
            <w:r w:rsidRPr="00A16D63">
              <w:rPr>
                <w:rFonts w:ascii="Arial" w:hAnsi="Arial" w:cs="Arial"/>
                <w:b/>
                <w:color w:val="FFFFFF"/>
                <w:spacing w:val="-2"/>
              </w:rPr>
              <w:t>review</w:t>
            </w:r>
          </w:p>
        </w:tc>
        <w:tc>
          <w:tcPr>
            <w:tcW w:w="6536" w:type="dxa"/>
          </w:tcPr>
          <w:p w14:paraId="1E0A738E" w14:textId="6E5DF0DE" w:rsidR="0081694A" w:rsidRPr="00A16D63" w:rsidRDefault="008160D8">
            <w:pPr>
              <w:pStyle w:val="TableParagraph"/>
              <w:spacing w:line="245" w:lineRule="exact"/>
              <w:rPr>
                <w:rFonts w:ascii="Arial" w:hAnsi="Arial" w:cs="Arial"/>
              </w:rPr>
            </w:pPr>
            <w:r w:rsidRPr="00A16D63">
              <w:rPr>
                <w:rFonts w:ascii="Arial" w:hAnsi="Arial" w:cs="Arial"/>
              </w:rPr>
              <w:t>August</w:t>
            </w:r>
            <w:r w:rsidRPr="00A16D63">
              <w:rPr>
                <w:rFonts w:ascii="Arial" w:hAnsi="Arial" w:cs="Arial"/>
                <w:spacing w:val="-6"/>
              </w:rPr>
              <w:t xml:space="preserve"> </w:t>
            </w:r>
            <w:r w:rsidRPr="00A16D63">
              <w:rPr>
                <w:rFonts w:ascii="Arial" w:hAnsi="Arial" w:cs="Arial"/>
                <w:spacing w:val="-4"/>
              </w:rPr>
              <w:t>2027</w:t>
            </w:r>
          </w:p>
        </w:tc>
      </w:tr>
      <w:tr w:rsidR="0081694A" w:rsidRPr="00A16D63" w14:paraId="74EEC9F7" w14:textId="77777777">
        <w:trPr>
          <w:trHeight w:val="269"/>
        </w:trPr>
        <w:tc>
          <w:tcPr>
            <w:tcW w:w="2532" w:type="dxa"/>
            <w:shd w:val="clear" w:color="auto" w:fill="F80054"/>
          </w:tcPr>
          <w:p w14:paraId="1BFE2EE6" w14:textId="77777777" w:rsidR="0081694A" w:rsidRPr="00A16D63" w:rsidRDefault="001F5074">
            <w:pPr>
              <w:pStyle w:val="TableParagraph"/>
              <w:spacing w:line="249" w:lineRule="exact"/>
              <w:rPr>
                <w:rFonts w:ascii="Arial" w:hAnsi="Arial" w:cs="Arial"/>
                <w:b/>
              </w:rPr>
            </w:pPr>
            <w:r w:rsidRPr="00A16D63">
              <w:rPr>
                <w:rFonts w:ascii="Arial" w:hAnsi="Arial" w:cs="Arial"/>
                <w:b/>
                <w:color w:val="FFFFFF"/>
              </w:rPr>
              <w:t>Owned</w:t>
            </w:r>
            <w:r w:rsidRPr="00A16D63">
              <w:rPr>
                <w:rFonts w:ascii="Arial" w:hAnsi="Arial" w:cs="Arial"/>
                <w:b/>
                <w:color w:val="FFFFFF"/>
                <w:spacing w:val="-12"/>
              </w:rPr>
              <w:t xml:space="preserve"> </w:t>
            </w:r>
            <w:r w:rsidRPr="00A16D63">
              <w:rPr>
                <w:rFonts w:ascii="Arial" w:hAnsi="Arial" w:cs="Arial"/>
                <w:b/>
                <w:color w:val="FFFFFF"/>
                <w:spacing w:val="-5"/>
              </w:rPr>
              <w:t>by</w:t>
            </w:r>
          </w:p>
        </w:tc>
        <w:tc>
          <w:tcPr>
            <w:tcW w:w="6536" w:type="dxa"/>
          </w:tcPr>
          <w:p w14:paraId="015A0141" w14:textId="06FD7069" w:rsidR="0081694A" w:rsidRPr="00A16D63" w:rsidRDefault="009F04F3">
            <w:pPr>
              <w:pStyle w:val="TableParagraph"/>
              <w:spacing w:line="249" w:lineRule="exact"/>
              <w:rPr>
                <w:rFonts w:ascii="Arial" w:hAnsi="Arial" w:cs="Arial"/>
              </w:rPr>
            </w:pPr>
            <w:r w:rsidRPr="00A16D63">
              <w:rPr>
                <w:rFonts w:ascii="Arial" w:hAnsi="Arial" w:cs="Arial"/>
                <w:spacing w:val="-2"/>
              </w:rPr>
              <w:t>USSU Health and Safety Working Group</w:t>
            </w:r>
          </w:p>
        </w:tc>
      </w:tr>
    </w:tbl>
    <w:p w14:paraId="68B3290E" w14:textId="77777777" w:rsidR="0057445E" w:rsidRPr="00A16D63" w:rsidRDefault="0057445E" w:rsidP="002F74D7">
      <w:pPr>
        <w:pStyle w:val="BodyText"/>
        <w:ind w:right="111"/>
        <w:rPr>
          <w:rFonts w:ascii="Arial" w:hAnsi="Arial" w:cs="Arial"/>
        </w:rPr>
      </w:pPr>
    </w:p>
    <w:p w14:paraId="6C2B7C65" w14:textId="77777777" w:rsidR="002F74D7" w:rsidRPr="00A16D63" w:rsidRDefault="002F74D7" w:rsidP="002F74D7">
      <w:pPr>
        <w:pStyle w:val="BodyText"/>
        <w:ind w:right="111"/>
        <w:rPr>
          <w:rFonts w:ascii="Arial" w:hAnsi="Arial" w:cs="Arial"/>
        </w:rPr>
      </w:pPr>
    </w:p>
    <w:p w14:paraId="547847BB" w14:textId="4CF2E019" w:rsidR="0098334B" w:rsidRPr="00A16D63" w:rsidRDefault="004C1880" w:rsidP="0098334B">
      <w:pPr>
        <w:pStyle w:val="BodyText"/>
        <w:numPr>
          <w:ilvl w:val="0"/>
          <w:numId w:val="7"/>
        </w:numPr>
        <w:spacing w:before="114"/>
        <w:jc w:val="left"/>
        <w:rPr>
          <w:rFonts w:ascii="Arial" w:hAnsi="Arial" w:cs="Arial"/>
          <w:b/>
          <w:bCs/>
        </w:rPr>
      </w:pPr>
      <w:r w:rsidRPr="00A16D63">
        <w:rPr>
          <w:rFonts w:ascii="Arial" w:hAnsi="Arial" w:cs="Arial"/>
          <w:b/>
          <w:bCs/>
        </w:rPr>
        <w:t>Policy Statement</w:t>
      </w:r>
    </w:p>
    <w:p w14:paraId="4ACF121A" w14:textId="157C00F4" w:rsidR="0098334B" w:rsidRPr="00A16D63" w:rsidRDefault="004C1880" w:rsidP="00BD28CB">
      <w:pPr>
        <w:pStyle w:val="BodyText"/>
        <w:spacing w:before="114"/>
        <w:ind w:left="1701" w:hanging="708"/>
        <w:rPr>
          <w:rFonts w:ascii="Arial" w:hAnsi="Arial" w:cs="Arial"/>
        </w:rPr>
      </w:pPr>
      <w:r w:rsidRPr="00A16D63">
        <w:rPr>
          <w:rFonts w:ascii="Arial" w:hAnsi="Arial" w:cs="Arial"/>
        </w:rPr>
        <w:t xml:space="preserve">1.1 </w:t>
      </w:r>
      <w:r w:rsidRPr="00A16D63">
        <w:rPr>
          <w:rFonts w:ascii="Arial" w:hAnsi="Arial" w:cs="Arial"/>
        </w:rPr>
        <w:tab/>
      </w:r>
      <w:r w:rsidR="004E01FB">
        <w:rPr>
          <w:rFonts w:ascii="Arial" w:hAnsi="Arial" w:cs="Arial"/>
        </w:rPr>
        <w:t xml:space="preserve">This </w:t>
      </w:r>
      <w:r w:rsidR="009D4476">
        <w:rPr>
          <w:rFonts w:ascii="Arial" w:hAnsi="Arial" w:cs="Arial"/>
        </w:rPr>
        <w:t>polic</w:t>
      </w:r>
      <w:r w:rsidR="00DD7D3F">
        <w:rPr>
          <w:rFonts w:ascii="Arial" w:hAnsi="Arial" w:cs="Arial"/>
        </w:rPr>
        <w:t>y outli</w:t>
      </w:r>
      <w:r w:rsidR="009A0289">
        <w:rPr>
          <w:rFonts w:ascii="Arial" w:hAnsi="Arial" w:cs="Arial"/>
        </w:rPr>
        <w:t xml:space="preserve">nes </w:t>
      </w:r>
      <w:r w:rsidR="00F66E1B">
        <w:rPr>
          <w:rFonts w:ascii="Arial" w:hAnsi="Arial" w:cs="Arial"/>
        </w:rPr>
        <w:t xml:space="preserve">the </w:t>
      </w:r>
      <w:r w:rsidR="0021645F">
        <w:rPr>
          <w:rFonts w:ascii="Arial" w:hAnsi="Arial" w:cs="Arial"/>
        </w:rPr>
        <w:t>proc</w:t>
      </w:r>
      <w:r w:rsidR="00F75BBA">
        <w:rPr>
          <w:rFonts w:ascii="Arial" w:hAnsi="Arial" w:cs="Arial"/>
        </w:rPr>
        <w:t>edure</w:t>
      </w:r>
      <w:r w:rsidR="006661C7">
        <w:rPr>
          <w:rFonts w:ascii="Arial" w:hAnsi="Arial" w:cs="Arial"/>
        </w:rPr>
        <w:t xml:space="preserve"> </w:t>
      </w:r>
      <w:r w:rsidR="00AA6321">
        <w:rPr>
          <w:rFonts w:ascii="Arial" w:hAnsi="Arial" w:cs="Arial"/>
        </w:rPr>
        <w:t>for</w:t>
      </w:r>
      <w:r w:rsidR="00CF32D8">
        <w:rPr>
          <w:rFonts w:ascii="Arial" w:hAnsi="Arial" w:cs="Arial"/>
        </w:rPr>
        <w:t xml:space="preserve"> </w:t>
      </w:r>
      <w:r w:rsidR="00AD181F">
        <w:rPr>
          <w:rFonts w:ascii="Arial" w:hAnsi="Arial" w:cs="Arial"/>
        </w:rPr>
        <w:t>al</w:t>
      </w:r>
      <w:r w:rsidR="00904659">
        <w:rPr>
          <w:rFonts w:ascii="Arial" w:hAnsi="Arial" w:cs="Arial"/>
        </w:rPr>
        <w:t>l speaker</w:t>
      </w:r>
      <w:r w:rsidR="009B3020">
        <w:rPr>
          <w:rFonts w:ascii="Arial" w:hAnsi="Arial" w:cs="Arial"/>
        </w:rPr>
        <w:t xml:space="preserve"> events</w:t>
      </w:r>
      <w:r w:rsidR="00045119">
        <w:rPr>
          <w:rFonts w:ascii="Arial" w:hAnsi="Arial" w:cs="Arial"/>
        </w:rPr>
        <w:t xml:space="preserve"> and</w:t>
      </w:r>
      <w:r w:rsidR="00B67047">
        <w:rPr>
          <w:rFonts w:ascii="Arial" w:hAnsi="Arial" w:cs="Arial"/>
        </w:rPr>
        <w:t xml:space="preserve"> </w:t>
      </w:r>
      <w:r w:rsidR="00C41398">
        <w:rPr>
          <w:rFonts w:ascii="Arial" w:hAnsi="Arial" w:cs="Arial"/>
        </w:rPr>
        <w:t xml:space="preserve">the </w:t>
      </w:r>
      <w:r w:rsidR="006203BE">
        <w:rPr>
          <w:rFonts w:ascii="Arial" w:hAnsi="Arial" w:cs="Arial"/>
        </w:rPr>
        <w:t>invitation</w:t>
      </w:r>
      <w:r w:rsidR="00372F3D">
        <w:rPr>
          <w:rFonts w:ascii="Arial" w:hAnsi="Arial" w:cs="Arial"/>
        </w:rPr>
        <w:t xml:space="preserve"> of ext</w:t>
      </w:r>
      <w:r w:rsidR="00E85C38">
        <w:rPr>
          <w:rFonts w:ascii="Arial" w:hAnsi="Arial" w:cs="Arial"/>
        </w:rPr>
        <w:t>ernal g</w:t>
      </w:r>
      <w:r w:rsidR="005F3F83">
        <w:rPr>
          <w:rFonts w:ascii="Arial" w:hAnsi="Arial" w:cs="Arial"/>
        </w:rPr>
        <w:t>uests to e</w:t>
      </w:r>
      <w:r w:rsidR="00FC33DE">
        <w:rPr>
          <w:rFonts w:ascii="Arial" w:hAnsi="Arial" w:cs="Arial"/>
        </w:rPr>
        <w:t>vents</w:t>
      </w:r>
      <w:r w:rsidR="002A430A">
        <w:rPr>
          <w:rFonts w:ascii="Arial" w:hAnsi="Arial" w:cs="Arial"/>
        </w:rPr>
        <w:t>.</w:t>
      </w:r>
    </w:p>
    <w:p w14:paraId="2C50C42B" w14:textId="77777777" w:rsidR="00163182" w:rsidRPr="00A16D63" w:rsidRDefault="00163182" w:rsidP="004C1880">
      <w:pPr>
        <w:pStyle w:val="BodyText"/>
        <w:spacing w:before="114"/>
        <w:ind w:left="1276" w:hanging="708"/>
        <w:rPr>
          <w:rFonts w:ascii="Arial" w:hAnsi="Arial" w:cs="Arial"/>
        </w:rPr>
      </w:pPr>
    </w:p>
    <w:p w14:paraId="6473DE77" w14:textId="76DDCB24" w:rsidR="0081694A" w:rsidRPr="00A16D63" w:rsidRDefault="0098334B" w:rsidP="0098334B">
      <w:pPr>
        <w:pStyle w:val="BodyText"/>
        <w:numPr>
          <w:ilvl w:val="0"/>
          <w:numId w:val="7"/>
        </w:numPr>
        <w:spacing w:before="114"/>
        <w:jc w:val="left"/>
        <w:rPr>
          <w:rFonts w:ascii="Arial" w:hAnsi="Arial" w:cs="Arial"/>
          <w:b/>
          <w:bCs/>
        </w:rPr>
      </w:pPr>
      <w:r w:rsidRPr="00A16D63">
        <w:rPr>
          <w:rFonts w:ascii="Arial" w:hAnsi="Arial" w:cs="Arial"/>
          <w:b/>
          <w:bCs/>
        </w:rPr>
        <w:t>Scope</w:t>
      </w:r>
      <w:r w:rsidR="00B92F75" w:rsidRPr="00A16D63">
        <w:rPr>
          <w:rFonts w:ascii="Arial" w:hAnsi="Arial" w:cs="Arial"/>
          <w:b/>
          <w:bCs/>
        </w:rPr>
        <w:br/>
      </w:r>
    </w:p>
    <w:p w14:paraId="3FC3627D" w14:textId="0F4F21F0" w:rsidR="005E2A1C" w:rsidRPr="00A16D63" w:rsidRDefault="005E2A1C" w:rsidP="005E2A1C">
      <w:pPr>
        <w:pStyle w:val="ListParagraph"/>
        <w:widowControl/>
        <w:numPr>
          <w:ilvl w:val="1"/>
          <w:numId w:val="7"/>
        </w:numPr>
        <w:autoSpaceDE/>
        <w:autoSpaceDN/>
        <w:spacing w:after="160" w:line="276" w:lineRule="auto"/>
        <w:contextualSpacing/>
        <w:rPr>
          <w:rFonts w:ascii="Arial" w:hAnsi="Arial" w:cs="Arial"/>
        </w:rPr>
      </w:pPr>
      <w:r w:rsidRPr="00A16D63">
        <w:rPr>
          <w:rFonts w:ascii="Arial" w:hAnsi="Arial" w:cs="Arial"/>
        </w:rPr>
        <w:t xml:space="preserve">This policy applies to </w:t>
      </w:r>
      <w:r w:rsidRPr="00A16D63">
        <w:rPr>
          <w:rFonts w:ascii="Arial" w:hAnsi="Arial" w:cs="Arial"/>
          <w:b/>
          <w:bCs/>
        </w:rPr>
        <w:t xml:space="preserve">all speakers and </w:t>
      </w:r>
      <w:r w:rsidR="00F42060">
        <w:rPr>
          <w:rFonts w:ascii="Arial" w:hAnsi="Arial" w:cs="Arial"/>
          <w:b/>
          <w:bCs/>
        </w:rPr>
        <w:t xml:space="preserve">external </w:t>
      </w:r>
      <w:r w:rsidRPr="00A16D63">
        <w:rPr>
          <w:rFonts w:ascii="Arial" w:hAnsi="Arial" w:cs="Arial"/>
          <w:b/>
          <w:bCs/>
        </w:rPr>
        <w:t>guests</w:t>
      </w:r>
      <w:r w:rsidRPr="00A16D63">
        <w:rPr>
          <w:rFonts w:ascii="Arial" w:hAnsi="Arial" w:cs="Arial"/>
        </w:rPr>
        <w:t xml:space="preserve"> (as defined below)</w:t>
      </w:r>
      <w:r w:rsidR="00B92F75" w:rsidRPr="00A16D63">
        <w:rPr>
          <w:rFonts w:ascii="Arial" w:hAnsi="Arial" w:cs="Arial"/>
        </w:rPr>
        <w:t xml:space="preserve"> at students’ union supported events</w:t>
      </w:r>
      <w:r w:rsidRPr="00A16D63">
        <w:rPr>
          <w:rFonts w:ascii="Arial" w:hAnsi="Arial" w:cs="Arial"/>
        </w:rPr>
        <w:t>, regardless of whether th</w:t>
      </w:r>
      <w:r w:rsidR="00B92F75" w:rsidRPr="00A16D63">
        <w:rPr>
          <w:rFonts w:ascii="Arial" w:hAnsi="Arial" w:cs="Arial"/>
        </w:rPr>
        <w:t>ese</w:t>
      </w:r>
      <w:r w:rsidRPr="00A16D63">
        <w:rPr>
          <w:rFonts w:ascii="Arial" w:hAnsi="Arial" w:cs="Arial"/>
        </w:rPr>
        <w:t xml:space="preserve"> take place on or off campus, or remotely by digital means, including the playing of pre-recorded speeches. </w:t>
      </w:r>
      <w:r w:rsidR="00B92F75" w:rsidRPr="00A16D63">
        <w:rPr>
          <w:rFonts w:ascii="Arial" w:hAnsi="Arial" w:cs="Arial"/>
        </w:rPr>
        <w:t xml:space="preserve">University of </w:t>
      </w:r>
      <w:r w:rsidRPr="00A16D63">
        <w:rPr>
          <w:rFonts w:ascii="Arial" w:hAnsi="Arial" w:cs="Arial"/>
        </w:rPr>
        <w:t>Sunderland Students’ Union is required to account for all student group events, regardless of location.</w:t>
      </w:r>
      <w:r w:rsidRPr="00A16D63">
        <w:rPr>
          <w:rFonts w:ascii="Arial" w:hAnsi="Arial" w:cs="Arial"/>
        </w:rPr>
        <w:br/>
      </w:r>
    </w:p>
    <w:p w14:paraId="7770D1E0" w14:textId="3B4A9D4E" w:rsidR="005E2A1C" w:rsidRPr="00A16D63" w:rsidRDefault="005E2A1C" w:rsidP="005E2A1C">
      <w:pPr>
        <w:pStyle w:val="ListParagraph"/>
        <w:widowControl/>
        <w:numPr>
          <w:ilvl w:val="1"/>
          <w:numId w:val="7"/>
        </w:numPr>
        <w:autoSpaceDE/>
        <w:autoSpaceDN/>
        <w:spacing w:after="160" w:line="276" w:lineRule="auto"/>
        <w:contextualSpacing/>
        <w:rPr>
          <w:rFonts w:ascii="Arial" w:hAnsi="Arial" w:cs="Arial"/>
        </w:rPr>
      </w:pPr>
      <w:r w:rsidRPr="00A16D63">
        <w:rPr>
          <w:rFonts w:ascii="Arial" w:hAnsi="Arial" w:cs="Arial"/>
        </w:rPr>
        <w:t xml:space="preserve">If a member of University of Sunderland staff </w:t>
      </w:r>
      <w:r w:rsidR="00B92F75" w:rsidRPr="00A16D63">
        <w:rPr>
          <w:rFonts w:ascii="Arial" w:hAnsi="Arial" w:cs="Arial"/>
        </w:rPr>
        <w:t xml:space="preserve">is invited </w:t>
      </w:r>
      <w:r w:rsidRPr="00A16D63">
        <w:rPr>
          <w:rFonts w:ascii="Arial" w:hAnsi="Arial" w:cs="Arial"/>
        </w:rPr>
        <w:t xml:space="preserve">to speak at </w:t>
      </w:r>
      <w:r w:rsidR="00B92F75" w:rsidRPr="00A16D63">
        <w:rPr>
          <w:rFonts w:ascii="Arial" w:hAnsi="Arial" w:cs="Arial"/>
        </w:rPr>
        <w:t xml:space="preserve">an </w:t>
      </w:r>
      <w:r w:rsidRPr="00A16D63">
        <w:rPr>
          <w:rFonts w:ascii="Arial" w:hAnsi="Arial" w:cs="Arial"/>
        </w:rPr>
        <w:t>event, a Speaker</w:t>
      </w:r>
      <w:r w:rsidR="00B92F75" w:rsidRPr="00A16D63">
        <w:rPr>
          <w:rFonts w:ascii="Arial" w:hAnsi="Arial" w:cs="Arial"/>
        </w:rPr>
        <w:t xml:space="preserve"> and Guest Declaration</w:t>
      </w:r>
      <w:r w:rsidRPr="00A16D63">
        <w:rPr>
          <w:rFonts w:ascii="Arial" w:hAnsi="Arial" w:cs="Arial"/>
        </w:rPr>
        <w:t xml:space="preserve"> form </w:t>
      </w:r>
      <w:r w:rsidR="00B92F75" w:rsidRPr="00A16D63">
        <w:rPr>
          <w:rFonts w:ascii="Arial" w:hAnsi="Arial" w:cs="Arial"/>
        </w:rPr>
        <w:t>must be submitted at least 2</w:t>
      </w:r>
      <w:r w:rsidRPr="00A16D63">
        <w:rPr>
          <w:rFonts w:ascii="Arial" w:hAnsi="Arial" w:cs="Arial"/>
        </w:rPr>
        <w:t xml:space="preserve"> weeks before the event takes place. Even if the speaker is known to the University of Sunderland,</w:t>
      </w:r>
      <w:r w:rsidR="00746225" w:rsidRPr="00A16D63">
        <w:rPr>
          <w:rFonts w:ascii="Arial" w:hAnsi="Arial" w:cs="Arial"/>
        </w:rPr>
        <w:t xml:space="preserve"> </w:t>
      </w:r>
      <w:r w:rsidRPr="00A16D63">
        <w:rPr>
          <w:rFonts w:ascii="Arial" w:hAnsi="Arial" w:cs="Arial"/>
        </w:rPr>
        <w:t xml:space="preserve">a form </w:t>
      </w:r>
      <w:r w:rsidR="00746225" w:rsidRPr="00A16D63">
        <w:rPr>
          <w:rFonts w:ascii="Arial" w:hAnsi="Arial" w:cs="Arial"/>
        </w:rPr>
        <w:t xml:space="preserve">must be </w:t>
      </w:r>
      <w:r w:rsidRPr="00A16D63">
        <w:rPr>
          <w:rFonts w:ascii="Arial" w:hAnsi="Arial" w:cs="Arial"/>
        </w:rPr>
        <w:t xml:space="preserve">submitted and approved for the speaker so that a record </w:t>
      </w:r>
      <w:r w:rsidR="00746225" w:rsidRPr="00A16D63">
        <w:rPr>
          <w:rFonts w:ascii="Arial" w:hAnsi="Arial" w:cs="Arial"/>
        </w:rPr>
        <w:t xml:space="preserve">can be kept of </w:t>
      </w:r>
      <w:r w:rsidRPr="00A16D63">
        <w:rPr>
          <w:rFonts w:ascii="Arial" w:hAnsi="Arial" w:cs="Arial"/>
        </w:rPr>
        <w:t xml:space="preserve">speaker events that have taken place. </w:t>
      </w:r>
      <w:r w:rsidRPr="00A16D63">
        <w:rPr>
          <w:rFonts w:ascii="Arial" w:hAnsi="Arial" w:cs="Arial"/>
        </w:rPr>
        <w:br/>
      </w:r>
    </w:p>
    <w:p w14:paraId="53B8D2AB" w14:textId="16B5C446" w:rsidR="005E2A1C" w:rsidRPr="00A16D63" w:rsidRDefault="005E2A1C" w:rsidP="005E2A1C">
      <w:pPr>
        <w:pStyle w:val="ListParagraph"/>
        <w:widowControl/>
        <w:numPr>
          <w:ilvl w:val="1"/>
          <w:numId w:val="7"/>
        </w:numPr>
        <w:autoSpaceDE/>
        <w:autoSpaceDN/>
        <w:spacing w:after="160" w:line="276" w:lineRule="auto"/>
        <w:contextualSpacing/>
        <w:rPr>
          <w:rFonts w:ascii="Arial" w:hAnsi="Arial" w:cs="Arial"/>
        </w:rPr>
      </w:pPr>
      <w:r w:rsidRPr="00A16D63">
        <w:rPr>
          <w:rFonts w:ascii="Arial" w:hAnsi="Arial" w:cs="Arial"/>
        </w:rPr>
        <w:t>Please note</w:t>
      </w:r>
      <w:r w:rsidRPr="00A16D63">
        <w:rPr>
          <w:rFonts w:ascii="Arial" w:hAnsi="Arial" w:cs="Arial"/>
          <w:b/>
          <w:bCs/>
        </w:rPr>
        <w:t xml:space="preserve"> </w:t>
      </w:r>
      <w:r w:rsidRPr="00A16D63">
        <w:rPr>
          <w:rFonts w:ascii="Arial" w:hAnsi="Arial" w:cs="Arial"/>
        </w:rPr>
        <w:t>that there are</w:t>
      </w:r>
      <w:r w:rsidRPr="00A16D63">
        <w:rPr>
          <w:rFonts w:ascii="Arial" w:hAnsi="Arial" w:cs="Arial"/>
          <w:b/>
          <w:bCs/>
        </w:rPr>
        <w:t xml:space="preserve"> no legal or moral differences between </w:t>
      </w:r>
      <w:r w:rsidR="007F4A18" w:rsidRPr="00A16D63">
        <w:rPr>
          <w:rFonts w:ascii="Arial" w:hAnsi="Arial" w:cs="Arial"/>
          <w:b/>
          <w:bCs/>
        </w:rPr>
        <w:t xml:space="preserve">the University of </w:t>
      </w:r>
      <w:r w:rsidRPr="00A16D63">
        <w:rPr>
          <w:rFonts w:ascii="Arial" w:hAnsi="Arial" w:cs="Arial"/>
          <w:b/>
          <w:bCs/>
        </w:rPr>
        <w:t>Sunderland Students’ Union and our many diverse student groups</w:t>
      </w:r>
      <w:r w:rsidRPr="00A16D63">
        <w:rPr>
          <w:rFonts w:ascii="Arial" w:hAnsi="Arial" w:cs="Arial"/>
        </w:rPr>
        <w:t xml:space="preserve">: when a student group invites a guest speaker or shares a publication, </w:t>
      </w:r>
      <w:r w:rsidR="007F4A18" w:rsidRPr="00A16D63">
        <w:rPr>
          <w:rFonts w:ascii="Arial" w:hAnsi="Arial" w:cs="Arial"/>
        </w:rPr>
        <w:t>the</w:t>
      </w:r>
      <w:r w:rsidRPr="00A16D63">
        <w:rPr>
          <w:rFonts w:ascii="Arial" w:hAnsi="Arial" w:cs="Arial"/>
        </w:rPr>
        <w:t xml:space="preserve"> Students’ Union is formally the body that has issued the invitation or published the document and is accountable to regulators on that basis.</w:t>
      </w:r>
      <w:r w:rsidR="00A860AE" w:rsidRPr="00A16D63">
        <w:rPr>
          <w:rFonts w:ascii="Arial" w:hAnsi="Arial" w:cs="Arial"/>
        </w:rPr>
        <w:br/>
      </w:r>
    </w:p>
    <w:p w14:paraId="4AF110A7" w14:textId="055DFACD" w:rsidR="005E2A1C" w:rsidRPr="00A16D63" w:rsidRDefault="007F4A18" w:rsidP="005E2A1C">
      <w:pPr>
        <w:pStyle w:val="ListParagraph"/>
        <w:widowControl/>
        <w:numPr>
          <w:ilvl w:val="1"/>
          <w:numId w:val="7"/>
        </w:numPr>
        <w:autoSpaceDE/>
        <w:autoSpaceDN/>
        <w:spacing w:after="160" w:line="276" w:lineRule="auto"/>
        <w:contextualSpacing/>
        <w:rPr>
          <w:rFonts w:ascii="Arial" w:hAnsi="Arial" w:cs="Arial"/>
        </w:rPr>
      </w:pPr>
      <w:r w:rsidRPr="00A16D63">
        <w:rPr>
          <w:rFonts w:ascii="Arial" w:hAnsi="Arial" w:cs="Arial"/>
        </w:rPr>
        <w:t xml:space="preserve">University of </w:t>
      </w:r>
      <w:r w:rsidR="005E2A1C" w:rsidRPr="00A16D63">
        <w:rPr>
          <w:rFonts w:ascii="Arial" w:hAnsi="Arial" w:cs="Arial"/>
        </w:rPr>
        <w:t xml:space="preserve">Sunderland Students’ Union will support </w:t>
      </w:r>
      <w:r w:rsidRPr="00A16D63">
        <w:rPr>
          <w:rFonts w:ascii="Arial" w:hAnsi="Arial" w:cs="Arial"/>
        </w:rPr>
        <w:t>students</w:t>
      </w:r>
      <w:r w:rsidR="005E2A1C" w:rsidRPr="00A16D63">
        <w:rPr>
          <w:rFonts w:ascii="Arial" w:hAnsi="Arial" w:cs="Arial"/>
        </w:rPr>
        <w:t xml:space="preserve"> to develop and share opinions that may be controversial, challenging or unpopular. Although students are</w:t>
      </w:r>
      <w:r w:rsidR="00656A70" w:rsidRPr="00A16D63">
        <w:rPr>
          <w:rFonts w:ascii="Arial" w:hAnsi="Arial" w:cs="Arial"/>
        </w:rPr>
        <w:t xml:space="preserve"> </w:t>
      </w:r>
      <w:r w:rsidR="005E2A1C" w:rsidRPr="00A16D63">
        <w:rPr>
          <w:rFonts w:ascii="Arial" w:hAnsi="Arial" w:cs="Arial"/>
        </w:rPr>
        <w:t>n</w:t>
      </w:r>
      <w:r w:rsidR="00656A70" w:rsidRPr="00A16D63">
        <w:rPr>
          <w:rFonts w:ascii="Arial" w:hAnsi="Arial" w:cs="Arial"/>
        </w:rPr>
        <w:t>o</w:t>
      </w:r>
      <w:r w:rsidR="005E2A1C" w:rsidRPr="00A16D63">
        <w:rPr>
          <w:rFonts w:ascii="Arial" w:hAnsi="Arial" w:cs="Arial"/>
        </w:rPr>
        <w:t xml:space="preserve">t required to respect other students’ opinions, </w:t>
      </w:r>
      <w:r w:rsidR="00656A70" w:rsidRPr="00A16D63">
        <w:rPr>
          <w:rFonts w:ascii="Arial" w:hAnsi="Arial" w:cs="Arial"/>
        </w:rPr>
        <w:t xml:space="preserve">the </w:t>
      </w:r>
      <w:r w:rsidR="005E2A1C" w:rsidRPr="00A16D63">
        <w:rPr>
          <w:rFonts w:ascii="Arial" w:hAnsi="Arial" w:cs="Arial"/>
        </w:rPr>
        <w:t xml:space="preserve">Students’ Union expects every person </w:t>
      </w:r>
      <w:r w:rsidR="00656A70" w:rsidRPr="00A16D63">
        <w:rPr>
          <w:rFonts w:ascii="Arial" w:hAnsi="Arial" w:cs="Arial"/>
        </w:rPr>
        <w:t xml:space="preserve">participating in Union </w:t>
      </w:r>
      <w:r w:rsidR="005E2A1C" w:rsidRPr="00A16D63">
        <w:rPr>
          <w:rFonts w:ascii="Arial" w:hAnsi="Arial" w:cs="Arial"/>
        </w:rPr>
        <w:t xml:space="preserve">activity, including </w:t>
      </w:r>
      <w:r w:rsidR="005E2A1C" w:rsidRPr="00A16D63">
        <w:rPr>
          <w:rFonts w:ascii="Arial" w:hAnsi="Arial" w:cs="Arial"/>
        </w:rPr>
        <w:lastRenderedPageBreak/>
        <w:t>student group activity, behave</w:t>
      </w:r>
      <w:r w:rsidR="00656A70" w:rsidRPr="00A16D63">
        <w:rPr>
          <w:rFonts w:ascii="Arial" w:hAnsi="Arial" w:cs="Arial"/>
        </w:rPr>
        <w:t>s</w:t>
      </w:r>
      <w:r w:rsidR="005E2A1C" w:rsidRPr="00A16D63">
        <w:rPr>
          <w:rFonts w:ascii="Arial" w:hAnsi="Arial" w:cs="Arial"/>
        </w:rPr>
        <w:t xml:space="preserve"> respectfully. Anyone who books and uses the Students’ Union / University premises is expected to adhere to the following rules:</w:t>
      </w:r>
    </w:p>
    <w:p w14:paraId="1D18B96D" w14:textId="77777777" w:rsidR="005E2A1C" w:rsidRPr="00A16D63" w:rsidRDefault="005E2A1C" w:rsidP="005E2A1C">
      <w:pPr>
        <w:pStyle w:val="NormalWeb"/>
        <w:numPr>
          <w:ilvl w:val="2"/>
          <w:numId w:val="1"/>
        </w:numPr>
        <w:spacing w:line="276" w:lineRule="auto"/>
        <w:contextualSpacing/>
        <w:rPr>
          <w:rFonts w:ascii="Arial" w:hAnsi="Arial" w:cs="Arial"/>
          <w:sz w:val="22"/>
          <w:szCs w:val="22"/>
        </w:rPr>
      </w:pPr>
      <w:r w:rsidRPr="00A16D63">
        <w:rPr>
          <w:rFonts w:ascii="Arial" w:hAnsi="Arial" w:cs="Arial"/>
          <w:sz w:val="22"/>
          <w:szCs w:val="22"/>
        </w:rPr>
        <w:t>Exit the premises when their booking slot ends.</w:t>
      </w:r>
    </w:p>
    <w:p w14:paraId="588E4D82" w14:textId="77777777" w:rsidR="005E2A1C" w:rsidRPr="00A16D63" w:rsidRDefault="005E2A1C" w:rsidP="005E2A1C">
      <w:pPr>
        <w:pStyle w:val="NormalWeb"/>
        <w:numPr>
          <w:ilvl w:val="2"/>
          <w:numId w:val="1"/>
        </w:numPr>
        <w:spacing w:line="276" w:lineRule="auto"/>
        <w:contextualSpacing/>
        <w:rPr>
          <w:rFonts w:ascii="Arial" w:hAnsi="Arial" w:cs="Arial"/>
          <w:sz w:val="22"/>
          <w:szCs w:val="22"/>
        </w:rPr>
      </w:pPr>
      <w:r w:rsidRPr="00A16D63">
        <w:rPr>
          <w:rFonts w:ascii="Arial" w:hAnsi="Arial" w:cs="Arial"/>
          <w:sz w:val="22"/>
          <w:szCs w:val="22"/>
        </w:rPr>
        <w:t>Clean up the space after use, returning to its original position.</w:t>
      </w:r>
    </w:p>
    <w:p w14:paraId="664055EE" w14:textId="77777777" w:rsidR="005E2A1C" w:rsidRPr="00A16D63" w:rsidRDefault="005E2A1C" w:rsidP="005E2A1C">
      <w:pPr>
        <w:pStyle w:val="NormalWeb"/>
        <w:numPr>
          <w:ilvl w:val="2"/>
          <w:numId w:val="1"/>
        </w:numPr>
        <w:spacing w:line="276" w:lineRule="auto"/>
        <w:contextualSpacing/>
        <w:rPr>
          <w:rFonts w:ascii="Arial" w:hAnsi="Arial" w:cs="Arial"/>
          <w:sz w:val="22"/>
          <w:szCs w:val="22"/>
        </w:rPr>
      </w:pPr>
      <w:r w:rsidRPr="00A16D63">
        <w:rPr>
          <w:rFonts w:ascii="Arial" w:hAnsi="Arial" w:cs="Arial"/>
          <w:sz w:val="22"/>
          <w:szCs w:val="22"/>
        </w:rPr>
        <w:t>Allow everyone to safely enter and exit the building (not blocking entrances/exits).</w:t>
      </w:r>
    </w:p>
    <w:p w14:paraId="4D2D8645" w14:textId="77777777" w:rsidR="005E2A1C" w:rsidRPr="00A16D63" w:rsidRDefault="005E2A1C" w:rsidP="005E2A1C">
      <w:pPr>
        <w:pStyle w:val="NormalWeb"/>
        <w:numPr>
          <w:ilvl w:val="2"/>
          <w:numId w:val="1"/>
        </w:numPr>
        <w:spacing w:line="276" w:lineRule="auto"/>
        <w:contextualSpacing/>
        <w:rPr>
          <w:rFonts w:ascii="Arial" w:hAnsi="Arial" w:cs="Arial"/>
          <w:sz w:val="22"/>
          <w:szCs w:val="22"/>
        </w:rPr>
      </w:pPr>
      <w:r w:rsidRPr="00A16D63">
        <w:rPr>
          <w:rFonts w:ascii="Arial" w:hAnsi="Arial" w:cs="Arial"/>
          <w:sz w:val="22"/>
          <w:szCs w:val="22"/>
        </w:rPr>
        <w:t>For visiting speakers:</w:t>
      </w:r>
    </w:p>
    <w:p w14:paraId="6684D3BD" w14:textId="77777777" w:rsidR="005E2A1C" w:rsidRPr="00A16D63" w:rsidRDefault="005E2A1C" w:rsidP="005E2A1C">
      <w:pPr>
        <w:pStyle w:val="NormalWeb"/>
        <w:numPr>
          <w:ilvl w:val="2"/>
          <w:numId w:val="1"/>
        </w:numPr>
        <w:spacing w:line="276" w:lineRule="auto"/>
        <w:contextualSpacing/>
        <w:rPr>
          <w:rFonts w:ascii="Arial" w:hAnsi="Arial" w:cs="Arial"/>
          <w:sz w:val="22"/>
          <w:szCs w:val="22"/>
        </w:rPr>
      </w:pPr>
      <w:r w:rsidRPr="00A16D63">
        <w:rPr>
          <w:rFonts w:ascii="Arial" w:hAnsi="Arial" w:cs="Arial"/>
          <w:sz w:val="22"/>
          <w:szCs w:val="22"/>
        </w:rPr>
        <w:t>Always treat them with respect.</w:t>
      </w:r>
    </w:p>
    <w:p w14:paraId="10BBEF3A" w14:textId="77777777" w:rsidR="005E2A1C" w:rsidRPr="00A16D63" w:rsidRDefault="005E2A1C" w:rsidP="005E2A1C">
      <w:pPr>
        <w:pStyle w:val="NormalWeb"/>
        <w:numPr>
          <w:ilvl w:val="2"/>
          <w:numId w:val="1"/>
        </w:numPr>
        <w:spacing w:line="276" w:lineRule="auto"/>
        <w:contextualSpacing/>
        <w:rPr>
          <w:rFonts w:ascii="Arial" w:hAnsi="Arial" w:cs="Arial"/>
          <w:sz w:val="22"/>
          <w:szCs w:val="22"/>
        </w:rPr>
      </w:pPr>
      <w:r w:rsidRPr="00A16D63">
        <w:rPr>
          <w:rFonts w:ascii="Arial" w:hAnsi="Arial" w:cs="Arial"/>
          <w:sz w:val="22"/>
          <w:szCs w:val="22"/>
        </w:rPr>
        <w:t>Do not prevent them for speaking or drown them out.</w:t>
      </w:r>
    </w:p>
    <w:p w14:paraId="14D53753" w14:textId="77777777" w:rsidR="005E2A1C" w:rsidRPr="00A16D63" w:rsidRDefault="005E2A1C" w:rsidP="005E2A1C">
      <w:pPr>
        <w:pStyle w:val="NormalWeb"/>
        <w:numPr>
          <w:ilvl w:val="2"/>
          <w:numId w:val="1"/>
        </w:numPr>
        <w:spacing w:line="276" w:lineRule="auto"/>
        <w:contextualSpacing/>
        <w:rPr>
          <w:rFonts w:ascii="Arial" w:hAnsi="Arial" w:cs="Arial"/>
          <w:sz w:val="22"/>
          <w:szCs w:val="22"/>
        </w:rPr>
      </w:pPr>
      <w:r w:rsidRPr="00A16D63">
        <w:rPr>
          <w:rFonts w:ascii="Arial" w:hAnsi="Arial" w:cs="Arial"/>
          <w:sz w:val="22"/>
          <w:szCs w:val="22"/>
        </w:rPr>
        <w:t>Do not physically attack or intimidate them.</w:t>
      </w:r>
    </w:p>
    <w:p w14:paraId="02D45141" w14:textId="77777777" w:rsidR="0098334B" w:rsidRPr="00A16D63" w:rsidRDefault="0098334B" w:rsidP="002F74D7">
      <w:pPr>
        <w:pStyle w:val="BodyText"/>
        <w:spacing w:before="114"/>
        <w:rPr>
          <w:rFonts w:ascii="Arial" w:hAnsi="Arial" w:cs="Arial"/>
        </w:rPr>
      </w:pPr>
    </w:p>
    <w:p w14:paraId="4C2A58BE" w14:textId="13C68065" w:rsidR="0081694A" w:rsidRPr="00A16D63" w:rsidRDefault="004E1F13" w:rsidP="002F74D7">
      <w:pPr>
        <w:pStyle w:val="Heading1"/>
        <w:numPr>
          <w:ilvl w:val="0"/>
          <w:numId w:val="7"/>
        </w:numPr>
        <w:tabs>
          <w:tab w:val="left" w:pos="989"/>
        </w:tabs>
        <w:ind w:left="989" w:hanging="667"/>
        <w:jc w:val="left"/>
        <w:rPr>
          <w:rFonts w:ascii="Arial" w:hAnsi="Arial" w:cs="Arial"/>
        </w:rPr>
      </w:pPr>
      <w:r w:rsidRPr="00A16D63">
        <w:rPr>
          <w:rFonts w:ascii="Arial" w:hAnsi="Arial" w:cs="Arial"/>
        </w:rPr>
        <w:t>Definitions</w:t>
      </w:r>
    </w:p>
    <w:p w14:paraId="22C9F911" w14:textId="77777777" w:rsidR="00106093" w:rsidRPr="00A16D63" w:rsidRDefault="00106093" w:rsidP="00106093">
      <w:pPr>
        <w:pStyle w:val="ListParagraph"/>
        <w:numPr>
          <w:ilvl w:val="1"/>
          <w:numId w:val="7"/>
        </w:numPr>
        <w:spacing w:before="179"/>
        <w:ind w:right="138"/>
        <w:rPr>
          <w:rFonts w:ascii="Arial" w:hAnsi="Arial" w:cs="Arial"/>
          <w:position w:val="2"/>
        </w:rPr>
      </w:pPr>
      <w:r w:rsidRPr="00A16D63">
        <w:rPr>
          <w:rFonts w:ascii="Arial" w:hAnsi="Arial" w:cs="Arial"/>
          <w:position w:val="2"/>
        </w:rPr>
        <w:t>Speaker: Any individual(s) or group(s) speaking at an event, regardless of whether the event is on or off campus, or if the speaker is known to the University or not.</w:t>
      </w:r>
    </w:p>
    <w:p w14:paraId="76C81EE1" w14:textId="4C439435" w:rsidR="00163182" w:rsidRPr="00A16D63" w:rsidRDefault="00106093" w:rsidP="00106093">
      <w:pPr>
        <w:pStyle w:val="ListParagraph"/>
        <w:numPr>
          <w:ilvl w:val="1"/>
          <w:numId w:val="7"/>
        </w:numPr>
        <w:spacing w:before="179"/>
        <w:ind w:right="138"/>
        <w:rPr>
          <w:rFonts w:ascii="Arial" w:hAnsi="Arial" w:cs="Arial"/>
          <w:position w:val="2"/>
        </w:rPr>
      </w:pPr>
      <w:r w:rsidRPr="00A16D63">
        <w:rPr>
          <w:rFonts w:ascii="Arial" w:hAnsi="Arial" w:cs="Arial"/>
          <w:position w:val="2"/>
        </w:rPr>
        <w:t>Guest (or External Guest): Any individual(s) or group(s) from outside of the University of Sunderland community. This may include, but is not limited to, performers, artists, stallholders, facilitators, etc.</w:t>
      </w:r>
    </w:p>
    <w:p w14:paraId="5443E759" w14:textId="77777777" w:rsidR="00426EEF" w:rsidRPr="00A16D63" w:rsidRDefault="00426EEF" w:rsidP="002F74D7">
      <w:pPr>
        <w:pStyle w:val="Heading1"/>
        <w:tabs>
          <w:tab w:val="left" w:pos="1040"/>
        </w:tabs>
        <w:spacing w:before="75"/>
        <w:ind w:left="1040" w:firstLine="0"/>
        <w:rPr>
          <w:rFonts w:ascii="Arial" w:hAnsi="Arial" w:cs="Arial"/>
        </w:rPr>
      </w:pPr>
    </w:p>
    <w:p w14:paraId="5031D24B" w14:textId="3A69EF88" w:rsidR="0081694A" w:rsidRPr="00A16D63" w:rsidRDefault="00F95AD9" w:rsidP="002F74D7">
      <w:pPr>
        <w:pStyle w:val="Heading1"/>
        <w:numPr>
          <w:ilvl w:val="0"/>
          <w:numId w:val="7"/>
        </w:numPr>
        <w:tabs>
          <w:tab w:val="left" w:pos="1040"/>
        </w:tabs>
        <w:spacing w:before="75"/>
        <w:ind w:hanging="514"/>
        <w:jc w:val="left"/>
        <w:rPr>
          <w:rFonts w:ascii="Arial" w:hAnsi="Arial" w:cs="Arial"/>
        </w:rPr>
      </w:pPr>
      <w:r w:rsidRPr="00A16D63">
        <w:rPr>
          <w:rFonts w:ascii="Arial" w:hAnsi="Arial" w:cs="Arial"/>
        </w:rPr>
        <w:t>Risk Man</w:t>
      </w:r>
      <w:r w:rsidR="0081034E" w:rsidRPr="00A16D63">
        <w:rPr>
          <w:rFonts w:ascii="Arial" w:hAnsi="Arial" w:cs="Arial"/>
        </w:rPr>
        <w:t>agement</w:t>
      </w:r>
    </w:p>
    <w:p w14:paraId="3447EEF5" w14:textId="77777777" w:rsidR="0081694A" w:rsidRPr="00A16D63" w:rsidRDefault="0081694A" w:rsidP="004C1880">
      <w:pPr>
        <w:pStyle w:val="BodyText"/>
        <w:spacing w:before="15"/>
        <w:ind w:left="1276" w:hanging="567"/>
        <w:rPr>
          <w:rFonts w:ascii="Arial" w:hAnsi="Arial" w:cs="Arial"/>
        </w:rPr>
      </w:pPr>
    </w:p>
    <w:p w14:paraId="02761304" w14:textId="13674638" w:rsidR="00BF6C29" w:rsidRPr="00A16D63" w:rsidRDefault="00BF6C29" w:rsidP="00BF6C29">
      <w:pPr>
        <w:pStyle w:val="ListParagraph"/>
        <w:numPr>
          <w:ilvl w:val="1"/>
          <w:numId w:val="7"/>
        </w:numPr>
        <w:tabs>
          <w:tab w:val="left" w:pos="1725"/>
          <w:tab w:val="left" w:pos="1727"/>
        </w:tabs>
        <w:spacing w:line="228" w:lineRule="auto"/>
        <w:ind w:right="113"/>
        <w:rPr>
          <w:rFonts w:ascii="Arial" w:hAnsi="Arial" w:cs="Arial"/>
        </w:rPr>
      </w:pPr>
      <w:r w:rsidRPr="00A16D63">
        <w:rPr>
          <w:rFonts w:ascii="Arial" w:hAnsi="Arial" w:cs="Arial"/>
        </w:rPr>
        <w:t xml:space="preserve">When reviewing a request for a guest speaker, the staff member conducting the checks will research the organisation the speaker belongs to, their social media, any press relating to the speaker and their credentials in delivering their chosen talk. </w:t>
      </w:r>
      <w:r w:rsidR="008362DE" w:rsidRPr="00A16D63">
        <w:rPr>
          <w:rFonts w:ascii="Arial" w:hAnsi="Arial" w:cs="Arial"/>
        </w:rPr>
        <w:t>The following will also be considered</w:t>
      </w:r>
      <w:r w:rsidRPr="00A16D63">
        <w:rPr>
          <w:rFonts w:ascii="Arial" w:hAnsi="Arial" w:cs="Arial"/>
        </w:rPr>
        <w:t>:</w:t>
      </w:r>
      <w:r w:rsidR="00A16D63">
        <w:rPr>
          <w:rFonts w:ascii="Arial" w:hAnsi="Arial" w:cs="Arial"/>
        </w:rPr>
        <w:br/>
      </w:r>
    </w:p>
    <w:p w14:paraId="06C420C0" w14:textId="77777777" w:rsidR="00BF6C29" w:rsidRPr="00A16D63" w:rsidRDefault="00BF6C29" w:rsidP="00A16D63">
      <w:pPr>
        <w:pStyle w:val="ListParagraph"/>
        <w:numPr>
          <w:ilvl w:val="0"/>
          <w:numId w:val="2"/>
        </w:numPr>
        <w:tabs>
          <w:tab w:val="left" w:pos="1725"/>
          <w:tab w:val="left" w:pos="1727"/>
        </w:tabs>
        <w:spacing w:after="120" w:line="228" w:lineRule="auto"/>
        <w:ind w:left="2444" w:right="113" w:hanging="357"/>
        <w:rPr>
          <w:rFonts w:ascii="Arial" w:hAnsi="Arial" w:cs="Arial"/>
        </w:rPr>
      </w:pPr>
      <w:r w:rsidRPr="00A16D63">
        <w:rPr>
          <w:rFonts w:ascii="Arial" w:hAnsi="Arial" w:cs="Arial"/>
        </w:rPr>
        <w:t xml:space="preserve">Is there the possibility of a situation in which harassment, violence, intimidation or verbal abuse might occur? </w:t>
      </w:r>
    </w:p>
    <w:p w14:paraId="2D29243E" w14:textId="66513219" w:rsidR="00BF6C29" w:rsidRPr="00A16D63" w:rsidRDefault="00BF6C29" w:rsidP="00A16D63">
      <w:pPr>
        <w:pStyle w:val="ListParagraph"/>
        <w:numPr>
          <w:ilvl w:val="0"/>
          <w:numId w:val="2"/>
        </w:numPr>
        <w:tabs>
          <w:tab w:val="left" w:pos="1725"/>
          <w:tab w:val="left" w:pos="1727"/>
        </w:tabs>
        <w:spacing w:after="120" w:line="228" w:lineRule="auto"/>
        <w:ind w:left="2444" w:right="113" w:hanging="357"/>
        <w:rPr>
          <w:rFonts w:ascii="Arial" w:hAnsi="Arial" w:cs="Arial"/>
        </w:rPr>
      </w:pPr>
      <w:r w:rsidRPr="00A16D63">
        <w:rPr>
          <w:rFonts w:ascii="Arial" w:hAnsi="Arial" w:cs="Arial"/>
        </w:rPr>
        <w:t xml:space="preserve">Is the speaker likely to express views which are unlawful or risk drawing people into terrorism or are shared by terrorist groups, as defined by the </w:t>
      </w:r>
      <w:hyperlink r:id="rId11" w:history="1">
        <w:r w:rsidR="003C351D" w:rsidRPr="003C351D">
          <w:rPr>
            <w:rStyle w:val="Hyperlink"/>
            <w:rFonts w:ascii="Arial" w:hAnsi="Arial" w:cs="Arial"/>
          </w:rPr>
          <w:t>governmental list of proscribed groups and organisations</w:t>
        </w:r>
      </w:hyperlink>
      <w:r w:rsidRPr="00A16D63">
        <w:rPr>
          <w:rFonts w:ascii="Arial" w:hAnsi="Arial" w:cs="Arial"/>
        </w:rPr>
        <w:t>.</w:t>
      </w:r>
    </w:p>
    <w:p w14:paraId="1E603BBA" w14:textId="77777777" w:rsidR="00BF6C29" w:rsidRPr="00A16D63" w:rsidRDefault="00BF6C29" w:rsidP="00A16D63">
      <w:pPr>
        <w:pStyle w:val="ListParagraph"/>
        <w:numPr>
          <w:ilvl w:val="0"/>
          <w:numId w:val="2"/>
        </w:numPr>
        <w:tabs>
          <w:tab w:val="left" w:pos="1725"/>
          <w:tab w:val="left" w:pos="1727"/>
        </w:tabs>
        <w:spacing w:after="120" w:line="228" w:lineRule="auto"/>
        <w:ind w:left="2444" w:right="113" w:hanging="357"/>
        <w:rPr>
          <w:rFonts w:ascii="Arial" w:hAnsi="Arial" w:cs="Arial"/>
        </w:rPr>
      </w:pPr>
      <w:r w:rsidRPr="00A16D63">
        <w:rPr>
          <w:rFonts w:ascii="Arial" w:hAnsi="Arial" w:cs="Arial"/>
        </w:rPr>
        <w:t xml:space="preserve">Is the speaker from a geographical area or discipline where the political, legal or wider societal situation may attract protest? </w:t>
      </w:r>
    </w:p>
    <w:p w14:paraId="6CE017A9" w14:textId="77777777" w:rsidR="00BF6C29" w:rsidRPr="00A16D63" w:rsidRDefault="00BF6C29" w:rsidP="00A16D63">
      <w:pPr>
        <w:pStyle w:val="ListParagraph"/>
        <w:numPr>
          <w:ilvl w:val="0"/>
          <w:numId w:val="2"/>
        </w:numPr>
        <w:tabs>
          <w:tab w:val="left" w:pos="1725"/>
          <w:tab w:val="left" w:pos="1727"/>
        </w:tabs>
        <w:spacing w:after="120" w:line="228" w:lineRule="auto"/>
        <w:ind w:left="2444" w:right="113" w:hanging="357"/>
        <w:rPr>
          <w:rFonts w:ascii="Arial" w:hAnsi="Arial" w:cs="Arial"/>
        </w:rPr>
      </w:pPr>
      <w:r w:rsidRPr="00A16D63">
        <w:rPr>
          <w:rFonts w:ascii="Arial" w:hAnsi="Arial" w:cs="Arial"/>
        </w:rPr>
        <w:t>Is the speaker likely to attract large scale attendance, whether friendly or unfriendly, from outside the University of Sunderland?</w:t>
      </w:r>
    </w:p>
    <w:p w14:paraId="5F4EC87A" w14:textId="77777777" w:rsidR="00A16D63" w:rsidRDefault="00BF6C29" w:rsidP="00A16D63">
      <w:pPr>
        <w:pStyle w:val="ListParagraph"/>
        <w:numPr>
          <w:ilvl w:val="0"/>
          <w:numId w:val="2"/>
        </w:numPr>
        <w:tabs>
          <w:tab w:val="left" w:pos="1725"/>
          <w:tab w:val="left" w:pos="1727"/>
        </w:tabs>
        <w:spacing w:after="120" w:line="228" w:lineRule="auto"/>
        <w:ind w:left="2444" w:right="113" w:hanging="357"/>
        <w:rPr>
          <w:rFonts w:ascii="Arial" w:hAnsi="Arial" w:cs="Arial"/>
        </w:rPr>
      </w:pPr>
      <w:r w:rsidRPr="00A16D63">
        <w:rPr>
          <w:rFonts w:ascii="Arial" w:hAnsi="Arial" w:cs="Arial"/>
        </w:rPr>
        <w:t>Does the speaker belong to a proscribed organisation?</w:t>
      </w:r>
    </w:p>
    <w:p w14:paraId="0586DC4C" w14:textId="47454D72" w:rsidR="00A16D63" w:rsidRPr="00A16D63" w:rsidRDefault="00BF6C29" w:rsidP="00A16D63">
      <w:pPr>
        <w:tabs>
          <w:tab w:val="left" w:pos="1725"/>
          <w:tab w:val="left" w:pos="1727"/>
        </w:tabs>
        <w:spacing w:after="120" w:line="228" w:lineRule="auto"/>
        <w:ind w:left="1727" w:right="113"/>
        <w:rPr>
          <w:rFonts w:ascii="Arial" w:hAnsi="Arial" w:cs="Arial"/>
        </w:rPr>
      </w:pPr>
      <w:r w:rsidRPr="00A16D63">
        <w:rPr>
          <w:rFonts w:ascii="Arial" w:hAnsi="Arial" w:cs="Arial"/>
        </w:rPr>
        <w:t>If the speaker belongs to a proscribed organisation, these organisations are banned by UK law and so the</w:t>
      </w:r>
      <w:r w:rsidR="009F7AAC">
        <w:rPr>
          <w:rFonts w:ascii="Arial" w:hAnsi="Arial" w:cs="Arial"/>
        </w:rPr>
        <w:t>y would not be accepted at events</w:t>
      </w:r>
      <w:r w:rsidRPr="00A16D63">
        <w:rPr>
          <w:rFonts w:ascii="Arial" w:hAnsi="Arial" w:cs="Arial"/>
        </w:rPr>
        <w:t>. If the answer to any of the</w:t>
      </w:r>
      <w:r w:rsidR="009F7AAC">
        <w:rPr>
          <w:rFonts w:ascii="Arial" w:hAnsi="Arial" w:cs="Arial"/>
        </w:rPr>
        <w:t xml:space="preserve"> above</w:t>
      </w:r>
      <w:r w:rsidRPr="00A16D63">
        <w:rPr>
          <w:rFonts w:ascii="Arial" w:hAnsi="Arial" w:cs="Arial"/>
        </w:rPr>
        <w:t xml:space="preserve"> questions is yes, </w:t>
      </w:r>
      <w:r w:rsidR="00BD614C">
        <w:rPr>
          <w:rFonts w:ascii="Arial" w:hAnsi="Arial" w:cs="Arial"/>
        </w:rPr>
        <w:t xml:space="preserve">there are likely to be </w:t>
      </w:r>
      <w:r w:rsidRPr="00A16D63">
        <w:rPr>
          <w:rFonts w:ascii="Arial" w:hAnsi="Arial" w:cs="Arial"/>
        </w:rPr>
        <w:t xml:space="preserve">conditions upon the </w:t>
      </w:r>
      <w:r w:rsidR="00BD614C" w:rsidRPr="00A16D63">
        <w:rPr>
          <w:rFonts w:ascii="Arial" w:hAnsi="Arial" w:cs="Arial"/>
        </w:rPr>
        <w:t>event,</w:t>
      </w:r>
      <w:r w:rsidRPr="00A16D63">
        <w:rPr>
          <w:rFonts w:ascii="Arial" w:hAnsi="Arial" w:cs="Arial"/>
        </w:rPr>
        <w:t xml:space="preserve"> or the speaker request</w:t>
      </w:r>
      <w:r w:rsidR="00BD614C">
        <w:rPr>
          <w:rFonts w:ascii="Arial" w:hAnsi="Arial" w:cs="Arial"/>
        </w:rPr>
        <w:t xml:space="preserve"> will be referred</w:t>
      </w:r>
      <w:r w:rsidRPr="00A16D63">
        <w:rPr>
          <w:rFonts w:ascii="Arial" w:hAnsi="Arial" w:cs="Arial"/>
        </w:rPr>
        <w:t xml:space="preserve"> to the University Executive for their decision.</w:t>
      </w:r>
    </w:p>
    <w:p w14:paraId="3C8759DD" w14:textId="77E0C8DE" w:rsidR="00BF6C29" w:rsidRPr="00A16D63" w:rsidRDefault="00BF6C29" w:rsidP="00A16D63">
      <w:pPr>
        <w:pStyle w:val="ListParagraph"/>
        <w:tabs>
          <w:tab w:val="left" w:pos="1725"/>
          <w:tab w:val="left" w:pos="1727"/>
        </w:tabs>
        <w:spacing w:line="228" w:lineRule="auto"/>
        <w:ind w:left="1727" w:right="113" w:firstLine="0"/>
        <w:rPr>
          <w:rFonts w:ascii="Arial" w:hAnsi="Arial" w:cs="Arial"/>
        </w:rPr>
      </w:pPr>
      <w:r w:rsidRPr="00A16D63">
        <w:rPr>
          <w:rFonts w:ascii="Arial" w:hAnsi="Arial" w:cs="Arial"/>
        </w:rPr>
        <w:t xml:space="preserve"> </w:t>
      </w:r>
    </w:p>
    <w:p w14:paraId="2F8F5837" w14:textId="419E6505" w:rsidR="00BF6C29" w:rsidRPr="00A16D63" w:rsidRDefault="00BF6C29" w:rsidP="00BF6C29">
      <w:pPr>
        <w:pStyle w:val="ListParagraph"/>
        <w:numPr>
          <w:ilvl w:val="1"/>
          <w:numId w:val="7"/>
        </w:numPr>
        <w:tabs>
          <w:tab w:val="left" w:pos="1725"/>
          <w:tab w:val="left" w:pos="1727"/>
        </w:tabs>
        <w:spacing w:line="228" w:lineRule="auto"/>
        <w:ind w:right="113"/>
        <w:rPr>
          <w:rFonts w:ascii="Arial" w:hAnsi="Arial" w:cs="Arial"/>
        </w:rPr>
      </w:pPr>
      <w:r w:rsidRPr="00A16D63">
        <w:rPr>
          <w:rFonts w:ascii="Arial" w:hAnsi="Arial" w:cs="Arial"/>
        </w:rPr>
        <w:t>Requests are assessed for approval on the following basis:</w:t>
      </w:r>
      <w:r w:rsidR="002F48CF">
        <w:rPr>
          <w:rFonts w:ascii="Arial" w:hAnsi="Arial" w:cs="Arial"/>
        </w:rPr>
        <w:br/>
      </w:r>
    </w:p>
    <w:p w14:paraId="29380329" w14:textId="79CEA265" w:rsidR="00BF6C29" w:rsidRPr="00A16D63" w:rsidRDefault="00BF6C29" w:rsidP="002F48CF">
      <w:pPr>
        <w:pStyle w:val="ListParagraph"/>
        <w:numPr>
          <w:ilvl w:val="0"/>
          <w:numId w:val="3"/>
        </w:numPr>
        <w:tabs>
          <w:tab w:val="left" w:pos="1725"/>
          <w:tab w:val="left" w:pos="1727"/>
        </w:tabs>
        <w:spacing w:after="120" w:line="228" w:lineRule="auto"/>
        <w:ind w:left="2444" w:right="113" w:hanging="357"/>
        <w:rPr>
          <w:rFonts w:ascii="Arial" w:hAnsi="Arial" w:cs="Arial"/>
        </w:rPr>
      </w:pPr>
      <w:r w:rsidRPr="00A16D63">
        <w:rPr>
          <w:rFonts w:ascii="Arial" w:hAnsi="Arial" w:cs="Arial"/>
        </w:rPr>
        <w:lastRenderedPageBreak/>
        <w:t>Level 1: assessed by the Student Com</w:t>
      </w:r>
      <w:r w:rsidR="00F73DC5">
        <w:rPr>
          <w:rFonts w:ascii="Arial" w:hAnsi="Arial" w:cs="Arial"/>
        </w:rPr>
        <w:t>munities / London Team</w:t>
      </w:r>
      <w:r w:rsidRPr="00A16D63">
        <w:rPr>
          <w:rFonts w:ascii="Arial" w:hAnsi="Arial" w:cs="Arial"/>
        </w:rPr>
        <w:t>.</w:t>
      </w:r>
    </w:p>
    <w:p w14:paraId="64DDF2D1" w14:textId="5F7A7F24" w:rsidR="00BF6C29" w:rsidRPr="00A16D63" w:rsidRDefault="00BF6C29" w:rsidP="002F48CF">
      <w:pPr>
        <w:pStyle w:val="ListParagraph"/>
        <w:numPr>
          <w:ilvl w:val="0"/>
          <w:numId w:val="3"/>
        </w:numPr>
        <w:tabs>
          <w:tab w:val="left" w:pos="1725"/>
          <w:tab w:val="left" w:pos="1727"/>
        </w:tabs>
        <w:spacing w:after="120" w:line="228" w:lineRule="auto"/>
        <w:ind w:left="2444" w:right="113" w:hanging="357"/>
        <w:rPr>
          <w:rFonts w:ascii="Arial" w:hAnsi="Arial" w:cs="Arial"/>
        </w:rPr>
      </w:pPr>
      <w:r w:rsidRPr="00A16D63">
        <w:rPr>
          <w:rFonts w:ascii="Arial" w:hAnsi="Arial" w:cs="Arial"/>
        </w:rPr>
        <w:t xml:space="preserve">Level 2: escalated to Head of Sunderland </w:t>
      </w:r>
      <w:r w:rsidR="00F73DC5">
        <w:rPr>
          <w:rFonts w:ascii="Arial" w:hAnsi="Arial" w:cs="Arial"/>
        </w:rPr>
        <w:t xml:space="preserve">/ London </w:t>
      </w:r>
      <w:r w:rsidRPr="00A16D63">
        <w:rPr>
          <w:rFonts w:ascii="Arial" w:hAnsi="Arial" w:cs="Arial"/>
        </w:rPr>
        <w:t xml:space="preserve">or nominated member of Students’ Union senior management if any risks identified as above. </w:t>
      </w:r>
    </w:p>
    <w:p w14:paraId="31B91B3C" w14:textId="163BAD70" w:rsidR="00BF6C29" w:rsidRPr="00A16D63" w:rsidRDefault="00BF6C29" w:rsidP="002F48CF">
      <w:pPr>
        <w:pStyle w:val="ListParagraph"/>
        <w:numPr>
          <w:ilvl w:val="0"/>
          <w:numId w:val="3"/>
        </w:numPr>
        <w:tabs>
          <w:tab w:val="left" w:pos="1725"/>
          <w:tab w:val="left" w:pos="1727"/>
        </w:tabs>
        <w:spacing w:after="120" w:line="228" w:lineRule="auto"/>
        <w:ind w:left="2444" w:right="113" w:hanging="357"/>
        <w:rPr>
          <w:rFonts w:ascii="Arial" w:hAnsi="Arial" w:cs="Arial"/>
        </w:rPr>
      </w:pPr>
      <w:r w:rsidRPr="00A16D63">
        <w:rPr>
          <w:rFonts w:ascii="Arial" w:hAnsi="Arial" w:cs="Arial"/>
        </w:rPr>
        <w:t xml:space="preserve">Level 3: </w:t>
      </w:r>
      <w:r w:rsidR="000017D2">
        <w:rPr>
          <w:rFonts w:ascii="Arial" w:hAnsi="Arial" w:cs="Arial"/>
        </w:rPr>
        <w:t xml:space="preserve">where </w:t>
      </w:r>
      <w:r w:rsidRPr="00A16D63">
        <w:rPr>
          <w:rFonts w:ascii="Arial" w:hAnsi="Arial" w:cs="Arial"/>
        </w:rPr>
        <w:t xml:space="preserve">reputational risk/risk of disruption/harm </w:t>
      </w:r>
      <w:r w:rsidR="000017D2">
        <w:rPr>
          <w:rFonts w:ascii="Arial" w:hAnsi="Arial" w:cs="Arial"/>
        </w:rPr>
        <w:t xml:space="preserve">is identified, </w:t>
      </w:r>
      <w:r w:rsidRPr="00A16D63">
        <w:rPr>
          <w:rFonts w:ascii="Arial" w:hAnsi="Arial" w:cs="Arial"/>
        </w:rPr>
        <w:t xml:space="preserve">escalated to Students’ Union senior management </w:t>
      </w:r>
      <w:r w:rsidR="000017D2">
        <w:rPr>
          <w:rFonts w:ascii="Arial" w:hAnsi="Arial" w:cs="Arial"/>
        </w:rPr>
        <w:t xml:space="preserve">and the University Executive </w:t>
      </w:r>
      <w:r w:rsidRPr="00A16D63">
        <w:rPr>
          <w:rFonts w:ascii="Arial" w:hAnsi="Arial" w:cs="Arial"/>
        </w:rPr>
        <w:t>for assessment and approval.</w:t>
      </w:r>
      <w:r w:rsidR="00C06AF4">
        <w:rPr>
          <w:rFonts w:ascii="Arial" w:hAnsi="Arial" w:cs="Arial"/>
        </w:rPr>
        <w:br/>
      </w:r>
    </w:p>
    <w:p w14:paraId="78F87E3C" w14:textId="5B703DF3" w:rsidR="002937FA" w:rsidRDefault="00F40F83" w:rsidP="002937FA">
      <w:pPr>
        <w:pStyle w:val="ListParagraph"/>
        <w:numPr>
          <w:ilvl w:val="1"/>
          <w:numId w:val="7"/>
        </w:numPr>
        <w:tabs>
          <w:tab w:val="left" w:pos="1725"/>
          <w:tab w:val="left" w:pos="1727"/>
        </w:tabs>
        <w:spacing w:line="228" w:lineRule="auto"/>
        <w:ind w:left="1276" w:right="113" w:hanging="567"/>
        <w:rPr>
          <w:rFonts w:ascii="Arial" w:hAnsi="Arial" w:cs="Arial"/>
        </w:rPr>
      </w:pPr>
      <w:r>
        <w:rPr>
          <w:rFonts w:ascii="Arial" w:hAnsi="Arial" w:cs="Arial"/>
        </w:rPr>
        <w:t>Conditions of approval:</w:t>
      </w:r>
      <w:r w:rsidR="002937FA">
        <w:rPr>
          <w:rFonts w:ascii="Arial" w:hAnsi="Arial" w:cs="Arial"/>
        </w:rPr>
        <w:br/>
      </w:r>
    </w:p>
    <w:p w14:paraId="7CC6E319" w14:textId="77777777" w:rsidR="002937FA" w:rsidRDefault="00DA7D8C" w:rsidP="002937FA">
      <w:pPr>
        <w:pStyle w:val="ListParagraph"/>
        <w:numPr>
          <w:ilvl w:val="0"/>
          <w:numId w:val="6"/>
        </w:numPr>
        <w:tabs>
          <w:tab w:val="left" w:pos="1725"/>
          <w:tab w:val="left" w:pos="1727"/>
        </w:tabs>
        <w:spacing w:after="120" w:line="228" w:lineRule="auto"/>
        <w:ind w:right="113" w:hanging="357"/>
        <w:rPr>
          <w:rFonts w:ascii="Arial" w:hAnsi="Arial" w:cs="Arial"/>
        </w:rPr>
      </w:pPr>
      <w:r w:rsidRPr="002937FA">
        <w:rPr>
          <w:rFonts w:ascii="Arial" w:hAnsi="Arial" w:cs="Arial"/>
        </w:rPr>
        <w:t>In some cases, depending on the speaker and topic, the event may need adde</w:t>
      </w:r>
      <w:r w:rsidR="002937FA" w:rsidRPr="002937FA">
        <w:rPr>
          <w:rFonts w:ascii="Arial" w:hAnsi="Arial" w:cs="Arial"/>
        </w:rPr>
        <w:t xml:space="preserve">d </w:t>
      </w:r>
      <w:r w:rsidRPr="002937FA">
        <w:rPr>
          <w:rFonts w:ascii="Arial" w:hAnsi="Arial" w:cs="Arial"/>
        </w:rPr>
        <w:t xml:space="preserve">conditions to ensure it can go ahead safely. </w:t>
      </w:r>
    </w:p>
    <w:p w14:paraId="0B1B25E5" w14:textId="40DA86AF" w:rsidR="002937FA" w:rsidRDefault="00DA7D8C" w:rsidP="002937FA">
      <w:pPr>
        <w:pStyle w:val="ListParagraph"/>
        <w:numPr>
          <w:ilvl w:val="0"/>
          <w:numId w:val="6"/>
        </w:numPr>
        <w:tabs>
          <w:tab w:val="left" w:pos="1725"/>
          <w:tab w:val="left" w:pos="1727"/>
        </w:tabs>
        <w:spacing w:after="120" w:line="228" w:lineRule="auto"/>
        <w:ind w:right="113" w:hanging="357"/>
        <w:rPr>
          <w:rFonts w:ascii="Arial" w:hAnsi="Arial" w:cs="Arial"/>
        </w:rPr>
      </w:pPr>
      <w:r w:rsidRPr="002937FA">
        <w:rPr>
          <w:rFonts w:ascii="Arial" w:hAnsi="Arial" w:cs="Arial"/>
        </w:rPr>
        <w:t>If the speaker is visiting to argue their views on a subject</w:t>
      </w:r>
      <w:r w:rsidR="00440771">
        <w:rPr>
          <w:rFonts w:ascii="Arial" w:hAnsi="Arial" w:cs="Arial"/>
        </w:rPr>
        <w:t>,</w:t>
      </w:r>
      <w:r w:rsidRPr="002937FA">
        <w:rPr>
          <w:rFonts w:ascii="Arial" w:hAnsi="Arial" w:cs="Arial"/>
        </w:rPr>
        <w:t xml:space="preserve"> </w:t>
      </w:r>
      <w:r w:rsidR="00440771">
        <w:rPr>
          <w:rFonts w:ascii="Arial" w:hAnsi="Arial" w:cs="Arial"/>
        </w:rPr>
        <w:t xml:space="preserve">it </w:t>
      </w:r>
      <w:r w:rsidRPr="002937FA">
        <w:rPr>
          <w:rFonts w:ascii="Arial" w:hAnsi="Arial" w:cs="Arial"/>
        </w:rPr>
        <w:t xml:space="preserve">may </w:t>
      </w:r>
      <w:r w:rsidR="00440771">
        <w:rPr>
          <w:rFonts w:ascii="Arial" w:hAnsi="Arial" w:cs="Arial"/>
        </w:rPr>
        <w:t xml:space="preserve">be </w:t>
      </w:r>
      <w:r w:rsidRPr="002937FA">
        <w:rPr>
          <w:rFonts w:ascii="Arial" w:hAnsi="Arial" w:cs="Arial"/>
        </w:rPr>
        <w:t>suggest</w:t>
      </w:r>
      <w:r w:rsidR="00440771">
        <w:rPr>
          <w:rFonts w:ascii="Arial" w:hAnsi="Arial" w:cs="Arial"/>
        </w:rPr>
        <w:t>ed</w:t>
      </w:r>
      <w:r w:rsidRPr="002937FA">
        <w:rPr>
          <w:rFonts w:ascii="Arial" w:hAnsi="Arial" w:cs="Arial"/>
        </w:rPr>
        <w:t xml:space="preserve"> that an additional speaker from the opposing viewpoint is invited to ensure the debate is balanced.</w:t>
      </w:r>
    </w:p>
    <w:p w14:paraId="7731534C" w14:textId="22177036" w:rsidR="002937FA" w:rsidRDefault="00DA7D8C" w:rsidP="002937FA">
      <w:pPr>
        <w:pStyle w:val="ListParagraph"/>
        <w:numPr>
          <w:ilvl w:val="0"/>
          <w:numId w:val="6"/>
        </w:numPr>
        <w:tabs>
          <w:tab w:val="left" w:pos="1725"/>
          <w:tab w:val="left" w:pos="1727"/>
        </w:tabs>
        <w:spacing w:after="120" w:line="228" w:lineRule="auto"/>
        <w:ind w:right="113" w:hanging="357"/>
        <w:rPr>
          <w:rFonts w:ascii="Arial" w:hAnsi="Arial" w:cs="Arial"/>
        </w:rPr>
      </w:pPr>
      <w:r w:rsidRPr="002937FA">
        <w:rPr>
          <w:rFonts w:ascii="Arial" w:hAnsi="Arial" w:cs="Arial"/>
        </w:rPr>
        <w:t xml:space="preserve">If the topic of the talk is particularly distressing, a suitable venue </w:t>
      </w:r>
      <w:r w:rsidR="003F4942">
        <w:rPr>
          <w:rFonts w:ascii="Arial" w:hAnsi="Arial" w:cs="Arial"/>
        </w:rPr>
        <w:t>will be suggested</w:t>
      </w:r>
      <w:r w:rsidRPr="002937FA">
        <w:rPr>
          <w:rFonts w:ascii="Arial" w:hAnsi="Arial" w:cs="Arial"/>
        </w:rPr>
        <w:t xml:space="preserve"> (e.g. not an open-air venue) and</w:t>
      </w:r>
      <w:r w:rsidR="00E06277">
        <w:rPr>
          <w:rFonts w:ascii="Arial" w:hAnsi="Arial" w:cs="Arial"/>
        </w:rPr>
        <w:t xml:space="preserve"> as well as</w:t>
      </w:r>
      <w:r w:rsidRPr="002937FA">
        <w:rPr>
          <w:rFonts w:ascii="Arial" w:hAnsi="Arial" w:cs="Arial"/>
        </w:rPr>
        <w:t xml:space="preserve"> including a content warning on the promotional material for the event.</w:t>
      </w:r>
    </w:p>
    <w:p w14:paraId="641D2D39" w14:textId="14649524" w:rsidR="00F40F83" w:rsidRPr="002937FA" w:rsidRDefault="00DA7D8C" w:rsidP="002937FA">
      <w:pPr>
        <w:pStyle w:val="ListParagraph"/>
        <w:numPr>
          <w:ilvl w:val="0"/>
          <w:numId w:val="6"/>
        </w:numPr>
        <w:tabs>
          <w:tab w:val="left" w:pos="1725"/>
          <w:tab w:val="left" w:pos="1727"/>
        </w:tabs>
        <w:spacing w:after="120" w:line="228" w:lineRule="auto"/>
        <w:ind w:right="113" w:hanging="357"/>
        <w:rPr>
          <w:rFonts w:ascii="Arial" w:hAnsi="Arial" w:cs="Arial"/>
        </w:rPr>
      </w:pPr>
      <w:r w:rsidRPr="002937FA">
        <w:rPr>
          <w:rFonts w:ascii="Arial" w:hAnsi="Arial" w:cs="Arial"/>
        </w:rPr>
        <w:t xml:space="preserve">If the speaker is particularly well known or controversial, </w:t>
      </w:r>
      <w:r w:rsidR="00E06277">
        <w:rPr>
          <w:rFonts w:ascii="Arial" w:hAnsi="Arial" w:cs="Arial"/>
        </w:rPr>
        <w:t>s</w:t>
      </w:r>
      <w:r w:rsidRPr="002937FA">
        <w:rPr>
          <w:rFonts w:ascii="Arial" w:hAnsi="Arial" w:cs="Arial"/>
        </w:rPr>
        <w:t xml:space="preserve">ecurity staff </w:t>
      </w:r>
      <w:r w:rsidR="00E06277">
        <w:rPr>
          <w:rFonts w:ascii="Arial" w:hAnsi="Arial" w:cs="Arial"/>
        </w:rPr>
        <w:t xml:space="preserve">may be required </w:t>
      </w:r>
      <w:r w:rsidRPr="002937FA">
        <w:rPr>
          <w:rFonts w:ascii="Arial" w:hAnsi="Arial" w:cs="Arial"/>
        </w:rPr>
        <w:t>to ensure that the event is not over-crowded and can take place safely.</w:t>
      </w:r>
      <w:r w:rsidR="00E027B5">
        <w:rPr>
          <w:rFonts w:ascii="Arial" w:hAnsi="Arial" w:cs="Arial"/>
        </w:rPr>
        <w:t xml:space="preserve"> Costs </w:t>
      </w:r>
      <w:r w:rsidR="006A4390">
        <w:rPr>
          <w:rFonts w:ascii="Arial" w:hAnsi="Arial" w:cs="Arial"/>
        </w:rPr>
        <w:t>of security will be explored as per the Students’ Union’s Code of Practice on Free</w:t>
      </w:r>
      <w:r w:rsidR="00E04A8A">
        <w:rPr>
          <w:rFonts w:ascii="Arial" w:hAnsi="Arial" w:cs="Arial"/>
        </w:rPr>
        <w:t>dom of</w:t>
      </w:r>
      <w:r w:rsidR="006A4390">
        <w:rPr>
          <w:rFonts w:ascii="Arial" w:hAnsi="Arial" w:cs="Arial"/>
        </w:rPr>
        <w:t xml:space="preserve"> Speech.</w:t>
      </w:r>
    </w:p>
    <w:p w14:paraId="1B71E97A" w14:textId="77777777" w:rsidR="00F40F83" w:rsidRPr="00A16D63" w:rsidRDefault="00F40F83" w:rsidP="00F40F83">
      <w:pPr>
        <w:pStyle w:val="ListParagraph"/>
        <w:tabs>
          <w:tab w:val="left" w:pos="1725"/>
          <w:tab w:val="left" w:pos="1727"/>
        </w:tabs>
        <w:spacing w:line="228" w:lineRule="auto"/>
        <w:ind w:left="1276" w:right="113" w:firstLine="0"/>
        <w:rPr>
          <w:rFonts w:ascii="Arial" w:hAnsi="Arial" w:cs="Arial"/>
        </w:rPr>
      </w:pPr>
    </w:p>
    <w:p w14:paraId="378759D0" w14:textId="77777777" w:rsidR="005E2A1C" w:rsidRPr="00A16D63" w:rsidRDefault="005E2A1C" w:rsidP="005E2A1C">
      <w:pPr>
        <w:pStyle w:val="ListParagraph"/>
        <w:tabs>
          <w:tab w:val="left" w:pos="1725"/>
          <w:tab w:val="left" w:pos="1727"/>
        </w:tabs>
        <w:spacing w:line="228" w:lineRule="auto"/>
        <w:ind w:left="1276" w:right="113" w:firstLine="0"/>
        <w:rPr>
          <w:rFonts w:ascii="Arial" w:hAnsi="Arial" w:cs="Arial"/>
        </w:rPr>
      </w:pPr>
    </w:p>
    <w:p w14:paraId="70478067" w14:textId="7AAEB461" w:rsidR="0081694A" w:rsidRDefault="00A85AD3" w:rsidP="002F74D7">
      <w:pPr>
        <w:pStyle w:val="Heading1"/>
        <w:numPr>
          <w:ilvl w:val="0"/>
          <w:numId w:val="7"/>
        </w:numPr>
        <w:tabs>
          <w:tab w:val="left" w:pos="1038"/>
        </w:tabs>
        <w:ind w:left="1038" w:hanging="399"/>
        <w:jc w:val="left"/>
        <w:rPr>
          <w:rFonts w:ascii="Arial" w:hAnsi="Arial" w:cs="Arial"/>
        </w:rPr>
      </w:pPr>
      <w:r>
        <w:rPr>
          <w:rFonts w:ascii="Arial" w:hAnsi="Arial" w:cs="Arial"/>
        </w:rPr>
        <w:t>Freedom of Speech</w:t>
      </w:r>
    </w:p>
    <w:p w14:paraId="670100AF" w14:textId="77777777" w:rsidR="00FF7BF9" w:rsidRDefault="00FF7BF9" w:rsidP="00FF7BF9">
      <w:pPr>
        <w:pStyle w:val="Heading1"/>
        <w:tabs>
          <w:tab w:val="left" w:pos="1038"/>
        </w:tabs>
        <w:ind w:left="1038" w:firstLine="0"/>
        <w:rPr>
          <w:rFonts w:ascii="Arial" w:hAnsi="Arial" w:cs="Arial"/>
        </w:rPr>
      </w:pPr>
    </w:p>
    <w:p w14:paraId="1B6DC5E1" w14:textId="7BD24141" w:rsidR="00FF7BF9" w:rsidRPr="00FF7BF9" w:rsidRDefault="00222724" w:rsidP="00FF7BF9">
      <w:pPr>
        <w:pStyle w:val="Heading1"/>
        <w:ind w:left="993" w:firstLine="0"/>
        <w:rPr>
          <w:rFonts w:ascii="Arial" w:hAnsi="Arial" w:cs="Arial"/>
          <w:b w:val="0"/>
          <w:bCs w:val="0"/>
        </w:rPr>
      </w:pPr>
      <w:r>
        <w:rPr>
          <w:rFonts w:ascii="Arial" w:hAnsi="Arial" w:cs="Arial"/>
          <w:b w:val="0"/>
          <w:bCs w:val="0"/>
        </w:rPr>
        <w:t xml:space="preserve">The </w:t>
      </w:r>
      <w:r w:rsidR="00FF7BF9" w:rsidRPr="00FF7BF9">
        <w:rPr>
          <w:rFonts w:ascii="Arial" w:hAnsi="Arial" w:cs="Arial"/>
          <w:b w:val="0"/>
          <w:bCs w:val="0"/>
        </w:rPr>
        <w:t>Students’ Union will work with the University of Sunderland to ensure that all reasonably practicable steps are taken to secure free speech on campus. The key considerations to be weighed up include the following:</w:t>
      </w:r>
      <w:r w:rsidR="00FF7BF9">
        <w:rPr>
          <w:rFonts w:ascii="Arial" w:hAnsi="Arial" w:cs="Arial"/>
          <w:b w:val="0"/>
          <w:bCs w:val="0"/>
        </w:rPr>
        <w:br/>
      </w:r>
    </w:p>
    <w:p w14:paraId="5D4D0F3F" w14:textId="627C4EB7" w:rsidR="00FF7BF9" w:rsidRPr="00FF7BF9" w:rsidRDefault="00FF7BF9" w:rsidP="00FF7BF9">
      <w:pPr>
        <w:pStyle w:val="Heading1"/>
        <w:tabs>
          <w:tab w:val="left" w:pos="1038"/>
        </w:tabs>
        <w:ind w:left="1727" w:firstLine="0"/>
        <w:rPr>
          <w:rFonts w:ascii="Arial" w:hAnsi="Arial" w:cs="Arial"/>
          <w:b w:val="0"/>
          <w:bCs w:val="0"/>
        </w:rPr>
      </w:pPr>
      <w:r w:rsidRPr="00FF7BF9">
        <w:rPr>
          <w:rFonts w:ascii="Arial" w:hAnsi="Arial" w:cs="Arial"/>
          <w:b w:val="0"/>
          <w:bCs w:val="0"/>
        </w:rPr>
        <w:t>(a) whether taking the step, or not taking it, would secure or restrict freedom of speech;</w:t>
      </w:r>
      <w:r>
        <w:rPr>
          <w:rFonts w:ascii="Arial" w:hAnsi="Arial" w:cs="Arial"/>
          <w:b w:val="0"/>
          <w:bCs w:val="0"/>
        </w:rPr>
        <w:br/>
      </w:r>
    </w:p>
    <w:p w14:paraId="704EBACD" w14:textId="55E4AA2E" w:rsidR="00FF7BF9" w:rsidRPr="00FF7BF9" w:rsidRDefault="00FF7BF9" w:rsidP="00FF7BF9">
      <w:pPr>
        <w:pStyle w:val="Heading1"/>
        <w:tabs>
          <w:tab w:val="left" w:pos="1038"/>
        </w:tabs>
        <w:ind w:left="1727" w:firstLine="0"/>
        <w:rPr>
          <w:rFonts w:ascii="Arial" w:hAnsi="Arial" w:cs="Arial"/>
          <w:b w:val="0"/>
          <w:bCs w:val="0"/>
        </w:rPr>
      </w:pPr>
      <w:r w:rsidRPr="00FF7BF9">
        <w:rPr>
          <w:rFonts w:ascii="Arial" w:hAnsi="Arial" w:cs="Arial"/>
          <w:b w:val="0"/>
          <w:bCs w:val="0"/>
        </w:rPr>
        <w:t>(b) the practical costs of time, money, personnel, resources of taking the step, or of not taking it; and</w:t>
      </w:r>
      <w:r>
        <w:rPr>
          <w:rFonts w:ascii="Arial" w:hAnsi="Arial" w:cs="Arial"/>
          <w:b w:val="0"/>
          <w:bCs w:val="0"/>
        </w:rPr>
        <w:br/>
      </w:r>
    </w:p>
    <w:p w14:paraId="17613F4A" w14:textId="77777777" w:rsidR="00FF7BF9" w:rsidRPr="00FF7BF9" w:rsidRDefault="00FF7BF9" w:rsidP="00FF7BF9">
      <w:pPr>
        <w:pStyle w:val="Heading1"/>
        <w:tabs>
          <w:tab w:val="left" w:pos="1038"/>
        </w:tabs>
        <w:ind w:left="1727" w:firstLine="0"/>
        <w:rPr>
          <w:rFonts w:ascii="Arial" w:hAnsi="Arial" w:cs="Arial"/>
          <w:b w:val="0"/>
          <w:bCs w:val="0"/>
        </w:rPr>
      </w:pPr>
      <w:r w:rsidRPr="00FF7BF9">
        <w:rPr>
          <w:rFonts w:ascii="Arial" w:hAnsi="Arial" w:cs="Arial"/>
          <w:b w:val="0"/>
          <w:bCs w:val="0"/>
        </w:rPr>
        <w:t>(c) financial constraints.</w:t>
      </w:r>
    </w:p>
    <w:p w14:paraId="4573EC15" w14:textId="77777777" w:rsidR="00F42060" w:rsidRDefault="00F42060" w:rsidP="00FF7BF9">
      <w:pPr>
        <w:pStyle w:val="Heading1"/>
        <w:tabs>
          <w:tab w:val="left" w:pos="1038"/>
        </w:tabs>
        <w:ind w:left="1727" w:firstLine="0"/>
        <w:rPr>
          <w:rFonts w:ascii="Arial" w:hAnsi="Arial" w:cs="Arial"/>
        </w:rPr>
      </w:pPr>
    </w:p>
    <w:p w14:paraId="42A2F038" w14:textId="77777777" w:rsidR="00B43600" w:rsidRDefault="00B43600" w:rsidP="00B43600">
      <w:pPr>
        <w:pStyle w:val="Heading1"/>
        <w:tabs>
          <w:tab w:val="left" w:pos="1038"/>
        </w:tabs>
        <w:ind w:left="1038" w:firstLine="0"/>
        <w:rPr>
          <w:rFonts w:ascii="Arial" w:hAnsi="Arial" w:cs="Arial"/>
        </w:rPr>
      </w:pPr>
    </w:p>
    <w:p w14:paraId="0D2B9295" w14:textId="77777777" w:rsidR="00F42060" w:rsidRDefault="00B43600" w:rsidP="00F42060">
      <w:pPr>
        <w:pStyle w:val="Heading1"/>
        <w:numPr>
          <w:ilvl w:val="0"/>
          <w:numId w:val="7"/>
        </w:numPr>
        <w:tabs>
          <w:tab w:val="left" w:pos="1038"/>
        </w:tabs>
        <w:ind w:left="1038" w:hanging="399"/>
        <w:jc w:val="left"/>
        <w:rPr>
          <w:rFonts w:ascii="Arial" w:hAnsi="Arial" w:cs="Arial"/>
        </w:rPr>
      </w:pPr>
      <w:r>
        <w:rPr>
          <w:rFonts w:ascii="Arial" w:hAnsi="Arial" w:cs="Arial"/>
        </w:rPr>
        <w:t>Process</w:t>
      </w:r>
    </w:p>
    <w:p w14:paraId="5BA3113B" w14:textId="77777777" w:rsidR="00F42060" w:rsidRDefault="00F42060" w:rsidP="00F42060">
      <w:pPr>
        <w:pStyle w:val="ListParagraph"/>
        <w:rPr>
          <w:rFonts w:ascii="Arial" w:hAnsi="Arial" w:cs="Arial"/>
        </w:rPr>
      </w:pPr>
    </w:p>
    <w:p w14:paraId="21C72D71" w14:textId="7F513896" w:rsidR="005C4026" w:rsidRDefault="002600CE" w:rsidP="00F42060">
      <w:pPr>
        <w:pStyle w:val="Heading1"/>
        <w:numPr>
          <w:ilvl w:val="1"/>
          <w:numId w:val="7"/>
        </w:numPr>
        <w:tabs>
          <w:tab w:val="left" w:pos="1038"/>
        </w:tabs>
        <w:rPr>
          <w:rFonts w:ascii="Arial" w:hAnsi="Arial" w:cs="Arial"/>
          <w:b w:val="0"/>
          <w:bCs w:val="0"/>
        </w:rPr>
      </w:pPr>
      <w:r>
        <w:rPr>
          <w:rFonts w:ascii="Arial" w:hAnsi="Arial" w:cs="Arial"/>
          <w:b w:val="0"/>
          <w:bCs w:val="0"/>
        </w:rPr>
        <w:t>Th</w:t>
      </w:r>
      <w:r w:rsidR="00A530FA">
        <w:rPr>
          <w:rFonts w:ascii="Arial" w:hAnsi="Arial" w:cs="Arial"/>
          <w:b w:val="0"/>
          <w:bCs w:val="0"/>
        </w:rPr>
        <w:t>e us</w:t>
      </w:r>
      <w:r w:rsidR="005831CB">
        <w:rPr>
          <w:rFonts w:ascii="Arial" w:hAnsi="Arial" w:cs="Arial"/>
          <w:b w:val="0"/>
          <w:bCs w:val="0"/>
        </w:rPr>
        <w:t xml:space="preserve">ual </w:t>
      </w:r>
      <w:r w:rsidR="00984B1A">
        <w:rPr>
          <w:rFonts w:ascii="Arial" w:hAnsi="Arial" w:cs="Arial"/>
          <w:b w:val="0"/>
          <w:bCs w:val="0"/>
        </w:rPr>
        <w:t xml:space="preserve">process </w:t>
      </w:r>
      <w:r w:rsidR="00EF4E03">
        <w:rPr>
          <w:rFonts w:ascii="Arial" w:hAnsi="Arial" w:cs="Arial"/>
          <w:b w:val="0"/>
          <w:bCs w:val="0"/>
        </w:rPr>
        <w:t>for</w:t>
      </w:r>
      <w:r w:rsidR="00D5073B">
        <w:rPr>
          <w:rFonts w:ascii="Arial" w:hAnsi="Arial" w:cs="Arial"/>
          <w:b w:val="0"/>
          <w:bCs w:val="0"/>
        </w:rPr>
        <w:t xml:space="preserve"> </w:t>
      </w:r>
      <w:r w:rsidR="00776CCA">
        <w:rPr>
          <w:rFonts w:ascii="Arial" w:hAnsi="Arial" w:cs="Arial"/>
          <w:b w:val="0"/>
          <w:bCs w:val="0"/>
        </w:rPr>
        <w:t>plan</w:t>
      </w:r>
      <w:r w:rsidR="001A4AF0">
        <w:rPr>
          <w:rFonts w:ascii="Arial" w:hAnsi="Arial" w:cs="Arial"/>
          <w:b w:val="0"/>
          <w:bCs w:val="0"/>
        </w:rPr>
        <w:t xml:space="preserve">ning </w:t>
      </w:r>
      <w:r w:rsidR="00C33B88">
        <w:rPr>
          <w:rFonts w:ascii="Arial" w:hAnsi="Arial" w:cs="Arial"/>
          <w:b w:val="0"/>
          <w:bCs w:val="0"/>
        </w:rPr>
        <w:t>and</w:t>
      </w:r>
      <w:r w:rsidR="001A4AF0">
        <w:rPr>
          <w:rFonts w:ascii="Arial" w:hAnsi="Arial" w:cs="Arial"/>
          <w:b w:val="0"/>
          <w:bCs w:val="0"/>
        </w:rPr>
        <w:t xml:space="preserve"> </w:t>
      </w:r>
      <w:r w:rsidR="00062F1D">
        <w:rPr>
          <w:rFonts w:ascii="Arial" w:hAnsi="Arial" w:cs="Arial"/>
          <w:b w:val="0"/>
          <w:bCs w:val="0"/>
        </w:rPr>
        <w:t>delivering an e</w:t>
      </w:r>
      <w:r w:rsidR="003521FB">
        <w:rPr>
          <w:rFonts w:ascii="Arial" w:hAnsi="Arial" w:cs="Arial"/>
          <w:b w:val="0"/>
          <w:bCs w:val="0"/>
        </w:rPr>
        <w:t>vent</w:t>
      </w:r>
      <w:r w:rsidR="00846757">
        <w:rPr>
          <w:rFonts w:ascii="Arial" w:hAnsi="Arial" w:cs="Arial"/>
          <w:b w:val="0"/>
          <w:bCs w:val="0"/>
        </w:rPr>
        <w:t xml:space="preserve"> applie</w:t>
      </w:r>
      <w:r w:rsidR="00DF671B">
        <w:rPr>
          <w:rFonts w:ascii="Arial" w:hAnsi="Arial" w:cs="Arial"/>
          <w:b w:val="0"/>
          <w:bCs w:val="0"/>
        </w:rPr>
        <w:t>s</w:t>
      </w:r>
      <w:r w:rsidR="00FA25E8">
        <w:rPr>
          <w:rFonts w:ascii="Arial" w:hAnsi="Arial" w:cs="Arial"/>
          <w:b w:val="0"/>
          <w:bCs w:val="0"/>
        </w:rPr>
        <w:t xml:space="preserve"> </w:t>
      </w:r>
      <w:r w:rsidR="00312B45">
        <w:rPr>
          <w:rFonts w:ascii="Arial" w:hAnsi="Arial" w:cs="Arial"/>
          <w:b w:val="0"/>
          <w:bCs w:val="0"/>
        </w:rPr>
        <w:t>spe</w:t>
      </w:r>
      <w:r w:rsidR="009F1EBC">
        <w:rPr>
          <w:rFonts w:ascii="Arial" w:hAnsi="Arial" w:cs="Arial"/>
          <w:b w:val="0"/>
          <w:bCs w:val="0"/>
        </w:rPr>
        <w:t>aker and g</w:t>
      </w:r>
      <w:r w:rsidR="00E936BF">
        <w:rPr>
          <w:rFonts w:ascii="Arial" w:hAnsi="Arial" w:cs="Arial"/>
          <w:b w:val="0"/>
          <w:bCs w:val="0"/>
        </w:rPr>
        <w:t>uest even</w:t>
      </w:r>
      <w:r w:rsidR="00A77037">
        <w:rPr>
          <w:rFonts w:ascii="Arial" w:hAnsi="Arial" w:cs="Arial"/>
          <w:b w:val="0"/>
          <w:bCs w:val="0"/>
        </w:rPr>
        <w:t>ts.</w:t>
      </w:r>
      <w:r w:rsidR="00D351DA">
        <w:rPr>
          <w:rFonts w:ascii="Arial" w:hAnsi="Arial" w:cs="Arial"/>
          <w:b w:val="0"/>
          <w:bCs w:val="0"/>
        </w:rPr>
        <w:t xml:space="preserve"> S</w:t>
      </w:r>
      <w:r w:rsidR="00804849">
        <w:rPr>
          <w:rFonts w:ascii="Arial" w:hAnsi="Arial" w:cs="Arial"/>
          <w:b w:val="0"/>
          <w:bCs w:val="0"/>
        </w:rPr>
        <w:t>tudents</w:t>
      </w:r>
      <w:r w:rsidR="00F91695">
        <w:rPr>
          <w:rFonts w:ascii="Arial" w:hAnsi="Arial" w:cs="Arial"/>
          <w:b w:val="0"/>
          <w:bCs w:val="0"/>
        </w:rPr>
        <w:t xml:space="preserve"> must </w:t>
      </w:r>
      <w:r w:rsidR="00AC6530">
        <w:rPr>
          <w:rFonts w:ascii="Arial" w:hAnsi="Arial" w:cs="Arial"/>
          <w:b w:val="0"/>
          <w:bCs w:val="0"/>
        </w:rPr>
        <w:t>request</w:t>
      </w:r>
      <w:r w:rsidR="00A25FC2">
        <w:rPr>
          <w:rFonts w:ascii="Arial" w:hAnsi="Arial" w:cs="Arial"/>
          <w:b w:val="0"/>
          <w:bCs w:val="0"/>
        </w:rPr>
        <w:t xml:space="preserve"> an even</w:t>
      </w:r>
      <w:r w:rsidR="001F042A">
        <w:rPr>
          <w:rFonts w:ascii="Arial" w:hAnsi="Arial" w:cs="Arial"/>
          <w:b w:val="0"/>
          <w:bCs w:val="0"/>
        </w:rPr>
        <w:t>t throu</w:t>
      </w:r>
      <w:r w:rsidR="001F470F">
        <w:rPr>
          <w:rFonts w:ascii="Arial" w:hAnsi="Arial" w:cs="Arial"/>
          <w:b w:val="0"/>
          <w:bCs w:val="0"/>
        </w:rPr>
        <w:t>gh the S</w:t>
      </w:r>
      <w:r w:rsidR="008C23E6">
        <w:rPr>
          <w:rFonts w:ascii="Arial" w:hAnsi="Arial" w:cs="Arial"/>
          <w:b w:val="0"/>
          <w:bCs w:val="0"/>
        </w:rPr>
        <w:t>tudent A</w:t>
      </w:r>
      <w:r w:rsidR="00132834">
        <w:rPr>
          <w:rFonts w:ascii="Arial" w:hAnsi="Arial" w:cs="Arial"/>
          <w:b w:val="0"/>
          <w:bCs w:val="0"/>
        </w:rPr>
        <w:t>ctivity F</w:t>
      </w:r>
      <w:r w:rsidR="0026098C">
        <w:rPr>
          <w:rFonts w:ascii="Arial" w:hAnsi="Arial" w:cs="Arial"/>
          <w:b w:val="0"/>
          <w:bCs w:val="0"/>
        </w:rPr>
        <w:t>orm</w:t>
      </w:r>
      <w:r w:rsidR="00A54BE6">
        <w:rPr>
          <w:rFonts w:ascii="Arial" w:hAnsi="Arial" w:cs="Arial"/>
          <w:b w:val="0"/>
          <w:bCs w:val="0"/>
        </w:rPr>
        <w:t xml:space="preserve"> fou</w:t>
      </w:r>
      <w:r w:rsidR="00B1003C">
        <w:rPr>
          <w:rFonts w:ascii="Arial" w:hAnsi="Arial" w:cs="Arial"/>
          <w:b w:val="0"/>
          <w:bCs w:val="0"/>
        </w:rPr>
        <w:t xml:space="preserve">nd on the </w:t>
      </w:r>
      <w:r w:rsidR="005C6A69">
        <w:rPr>
          <w:rFonts w:ascii="Arial" w:hAnsi="Arial" w:cs="Arial"/>
          <w:b w:val="0"/>
          <w:bCs w:val="0"/>
        </w:rPr>
        <w:t>Student</w:t>
      </w:r>
      <w:r w:rsidR="00C46012">
        <w:rPr>
          <w:rFonts w:ascii="Arial" w:hAnsi="Arial" w:cs="Arial"/>
          <w:b w:val="0"/>
          <w:bCs w:val="0"/>
        </w:rPr>
        <w:t>s’ Union</w:t>
      </w:r>
      <w:r w:rsidR="003830FE">
        <w:rPr>
          <w:rFonts w:ascii="Arial" w:hAnsi="Arial" w:cs="Arial"/>
          <w:b w:val="0"/>
          <w:bCs w:val="0"/>
        </w:rPr>
        <w:t xml:space="preserve"> website.</w:t>
      </w:r>
    </w:p>
    <w:p w14:paraId="529603DB" w14:textId="77777777" w:rsidR="00EF4E03" w:rsidRDefault="00EF4E03" w:rsidP="00EF4E03">
      <w:pPr>
        <w:pStyle w:val="Heading1"/>
        <w:tabs>
          <w:tab w:val="left" w:pos="1038"/>
        </w:tabs>
        <w:ind w:left="1727" w:firstLine="0"/>
        <w:rPr>
          <w:rFonts w:ascii="Arial" w:hAnsi="Arial" w:cs="Arial"/>
          <w:b w:val="0"/>
          <w:bCs w:val="0"/>
        </w:rPr>
      </w:pPr>
    </w:p>
    <w:p w14:paraId="1132E344" w14:textId="2C676960" w:rsidR="00F36D9C" w:rsidRDefault="00EC56E3" w:rsidP="00F42060">
      <w:pPr>
        <w:pStyle w:val="Heading1"/>
        <w:numPr>
          <w:ilvl w:val="1"/>
          <w:numId w:val="7"/>
        </w:numPr>
        <w:tabs>
          <w:tab w:val="left" w:pos="1038"/>
        </w:tabs>
        <w:rPr>
          <w:rFonts w:ascii="Arial" w:hAnsi="Arial" w:cs="Arial"/>
          <w:b w:val="0"/>
          <w:bCs w:val="0"/>
        </w:rPr>
      </w:pPr>
      <w:r>
        <w:rPr>
          <w:rFonts w:ascii="Arial" w:hAnsi="Arial" w:cs="Arial"/>
          <w:b w:val="0"/>
          <w:bCs w:val="0"/>
        </w:rPr>
        <w:t>St</w:t>
      </w:r>
      <w:r w:rsidR="00C3700C">
        <w:rPr>
          <w:rFonts w:ascii="Arial" w:hAnsi="Arial" w:cs="Arial"/>
          <w:b w:val="0"/>
          <w:bCs w:val="0"/>
        </w:rPr>
        <w:t>uden</w:t>
      </w:r>
      <w:r w:rsidR="00F02819">
        <w:rPr>
          <w:rFonts w:ascii="Arial" w:hAnsi="Arial" w:cs="Arial"/>
          <w:b w:val="0"/>
          <w:bCs w:val="0"/>
        </w:rPr>
        <w:t xml:space="preserve">ts </w:t>
      </w:r>
      <w:r w:rsidR="00A72BCA">
        <w:rPr>
          <w:rFonts w:ascii="Arial" w:hAnsi="Arial" w:cs="Arial"/>
          <w:b w:val="0"/>
          <w:bCs w:val="0"/>
        </w:rPr>
        <w:t>sho</w:t>
      </w:r>
      <w:r w:rsidR="005F68EF">
        <w:rPr>
          <w:rFonts w:ascii="Arial" w:hAnsi="Arial" w:cs="Arial"/>
          <w:b w:val="0"/>
          <w:bCs w:val="0"/>
        </w:rPr>
        <w:t xml:space="preserve">uld </w:t>
      </w:r>
      <w:r w:rsidR="006611F6">
        <w:rPr>
          <w:rFonts w:ascii="Arial" w:hAnsi="Arial" w:cs="Arial"/>
          <w:b w:val="0"/>
          <w:bCs w:val="0"/>
        </w:rPr>
        <w:t>speak to</w:t>
      </w:r>
      <w:r w:rsidR="00EF479C">
        <w:rPr>
          <w:rFonts w:ascii="Arial" w:hAnsi="Arial" w:cs="Arial"/>
          <w:b w:val="0"/>
          <w:bCs w:val="0"/>
        </w:rPr>
        <w:t xml:space="preserve"> </w:t>
      </w:r>
      <w:r w:rsidR="00126DA7">
        <w:rPr>
          <w:rFonts w:ascii="Arial" w:hAnsi="Arial" w:cs="Arial"/>
          <w:b w:val="0"/>
          <w:bCs w:val="0"/>
        </w:rPr>
        <w:t>stud</w:t>
      </w:r>
      <w:r w:rsidR="00CF49BE">
        <w:rPr>
          <w:rFonts w:ascii="Arial" w:hAnsi="Arial" w:cs="Arial"/>
          <w:b w:val="0"/>
          <w:bCs w:val="0"/>
        </w:rPr>
        <w:t>ents’ u</w:t>
      </w:r>
      <w:r w:rsidR="00BC34C6">
        <w:rPr>
          <w:rFonts w:ascii="Arial" w:hAnsi="Arial" w:cs="Arial"/>
          <w:b w:val="0"/>
          <w:bCs w:val="0"/>
        </w:rPr>
        <w:t xml:space="preserve">nion </w:t>
      </w:r>
      <w:r w:rsidR="00BA52BB">
        <w:rPr>
          <w:rFonts w:ascii="Arial" w:hAnsi="Arial" w:cs="Arial"/>
          <w:b w:val="0"/>
          <w:bCs w:val="0"/>
        </w:rPr>
        <w:t>staff</w:t>
      </w:r>
      <w:r w:rsidR="000748B6">
        <w:rPr>
          <w:rFonts w:ascii="Arial" w:hAnsi="Arial" w:cs="Arial"/>
          <w:b w:val="0"/>
          <w:bCs w:val="0"/>
        </w:rPr>
        <w:t xml:space="preserve"> </w:t>
      </w:r>
      <w:r w:rsidR="00784B8E">
        <w:rPr>
          <w:rFonts w:ascii="Arial" w:hAnsi="Arial" w:cs="Arial"/>
          <w:b w:val="0"/>
          <w:bCs w:val="0"/>
        </w:rPr>
        <w:t xml:space="preserve">to </w:t>
      </w:r>
      <w:r w:rsidR="008D26AF">
        <w:rPr>
          <w:rFonts w:ascii="Arial" w:hAnsi="Arial" w:cs="Arial"/>
          <w:b w:val="0"/>
          <w:bCs w:val="0"/>
        </w:rPr>
        <w:t>discuss</w:t>
      </w:r>
      <w:r w:rsidR="00B212AD">
        <w:rPr>
          <w:rFonts w:ascii="Arial" w:hAnsi="Arial" w:cs="Arial"/>
          <w:b w:val="0"/>
          <w:bCs w:val="0"/>
        </w:rPr>
        <w:t xml:space="preserve"> pot</w:t>
      </w:r>
      <w:r w:rsidR="00002AC6">
        <w:rPr>
          <w:rFonts w:ascii="Arial" w:hAnsi="Arial" w:cs="Arial"/>
          <w:b w:val="0"/>
          <w:bCs w:val="0"/>
        </w:rPr>
        <w:t>ential</w:t>
      </w:r>
      <w:r w:rsidR="008D26AF">
        <w:rPr>
          <w:rFonts w:ascii="Arial" w:hAnsi="Arial" w:cs="Arial"/>
          <w:b w:val="0"/>
          <w:bCs w:val="0"/>
        </w:rPr>
        <w:t xml:space="preserve"> speak</w:t>
      </w:r>
      <w:r w:rsidR="00E22760">
        <w:rPr>
          <w:rFonts w:ascii="Arial" w:hAnsi="Arial" w:cs="Arial"/>
          <w:b w:val="0"/>
          <w:bCs w:val="0"/>
        </w:rPr>
        <w:t xml:space="preserve">ers </w:t>
      </w:r>
      <w:r w:rsidR="00CE5918">
        <w:rPr>
          <w:rFonts w:ascii="Arial" w:hAnsi="Arial" w:cs="Arial"/>
          <w:b w:val="0"/>
          <w:bCs w:val="0"/>
        </w:rPr>
        <w:t>and</w:t>
      </w:r>
      <w:r w:rsidR="005B0602">
        <w:rPr>
          <w:rFonts w:ascii="Arial" w:hAnsi="Arial" w:cs="Arial"/>
          <w:b w:val="0"/>
          <w:bCs w:val="0"/>
        </w:rPr>
        <w:t xml:space="preserve"> e</w:t>
      </w:r>
      <w:r w:rsidR="00CE3892">
        <w:rPr>
          <w:rFonts w:ascii="Arial" w:hAnsi="Arial" w:cs="Arial"/>
          <w:b w:val="0"/>
          <w:bCs w:val="0"/>
        </w:rPr>
        <w:t>x</w:t>
      </w:r>
      <w:r w:rsidR="005B0602">
        <w:rPr>
          <w:rFonts w:ascii="Arial" w:hAnsi="Arial" w:cs="Arial"/>
          <w:b w:val="0"/>
          <w:bCs w:val="0"/>
        </w:rPr>
        <w:t>ternal</w:t>
      </w:r>
      <w:r w:rsidR="00505A11">
        <w:rPr>
          <w:rFonts w:ascii="Arial" w:hAnsi="Arial" w:cs="Arial"/>
          <w:b w:val="0"/>
          <w:bCs w:val="0"/>
        </w:rPr>
        <w:t xml:space="preserve"> guest</w:t>
      </w:r>
      <w:r w:rsidR="009806F6">
        <w:rPr>
          <w:rFonts w:ascii="Arial" w:hAnsi="Arial" w:cs="Arial"/>
          <w:b w:val="0"/>
          <w:bCs w:val="0"/>
        </w:rPr>
        <w:t>s</w:t>
      </w:r>
      <w:r w:rsidR="00FE59D5">
        <w:rPr>
          <w:rFonts w:ascii="Arial" w:hAnsi="Arial" w:cs="Arial"/>
          <w:b w:val="0"/>
          <w:bCs w:val="0"/>
        </w:rPr>
        <w:t xml:space="preserve"> they</w:t>
      </w:r>
      <w:r w:rsidR="00E4332F">
        <w:rPr>
          <w:rFonts w:ascii="Arial" w:hAnsi="Arial" w:cs="Arial"/>
          <w:b w:val="0"/>
          <w:bCs w:val="0"/>
        </w:rPr>
        <w:t xml:space="preserve"> would like </w:t>
      </w:r>
      <w:r w:rsidR="000043BF">
        <w:rPr>
          <w:rFonts w:ascii="Arial" w:hAnsi="Arial" w:cs="Arial"/>
          <w:b w:val="0"/>
          <w:bCs w:val="0"/>
        </w:rPr>
        <w:t xml:space="preserve">to </w:t>
      </w:r>
      <w:r w:rsidR="00283C8D">
        <w:rPr>
          <w:rFonts w:ascii="Arial" w:hAnsi="Arial" w:cs="Arial"/>
          <w:b w:val="0"/>
          <w:bCs w:val="0"/>
        </w:rPr>
        <w:t>invite</w:t>
      </w:r>
      <w:r w:rsidR="00D2654E">
        <w:rPr>
          <w:rFonts w:ascii="Arial" w:hAnsi="Arial" w:cs="Arial"/>
          <w:b w:val="0"/>
          <w:bCs w:val="0"/>
        </w:rPr>
        <w:t xml:space="preserve"> to a</w:t>
      </w:r>
      <w:r w:rsidR="00A057FB">
        <w:rPr>
          <w:rFonts w:ascii="Arial" w:hAnsi="Arial" w:cs="Arial"/>
          <w:b w:val="0"/>
          <w:bCs w:val="0"/>
        </w:rPr>
        <w:t>n event</w:t>
      </w:r>
      <w:r w:rsidR="00217ABA">
        <w:rPr>
          <w:rFonts w:ascii="Arial" w:hAnsi="Arial" w:cs="Arial"/>
          <w:b w:val="0"/>
          <w:bCs w:val="0"/>
        </w:rPr>
        <w:t xml:space="preserve"> </w:t>
      </w:r>
      <w:r w:rsidR="00217ABA" w:rsidRPr="006C096C">
        <w:rPr>
          <w:rFonts w:ascii="Arial" w:hAnsi="Arial" w:cs="Arial"/>
        </w:rPr>
        <w:t>before</w:t>
      </w:r>
      <w:r w:rsidR="00B406AA">
        <w:rPr>
          <w:rFonts w:ascii="Arial" w:hAnsi="Arial" w:cs="Arial"/>
          <w:b w:val="0"/>
          <w:bCs w:val="0"/>
        </w:rPr>
        <w:t xml:space="preserve"> they</w:t>
      </w:r>
      <w:r w:rsidR="004B785E">
        <w:rPr>
          <w:rFonts w:ascii="Arial" w:hAnsi="Arial" w:cs="Arial"/>
          <w:b w:val="0"/>
          <w:bCs w:val="0"/>
        </w:rPr>
        <w:t xml:space="preserve"> </w:t>
      </w:r>
      <w:r w:rsidR="008917B7">
        <w:rPr>
          <w:rFonts w:ascii="Arial" w:hAnsi="Arial" w:cs="Arial"/>
          <w:b w:val="0"/>
          <w:bCs w:val="0"/>
        </w:rPr>
        <w:t>contact</w:t>
      </w:r>
      <w:r w:rsidR="00E41250">
        <w:rPr>
          <w:rFonts w:ascii="Arial" w:hAnsi="Arial" w:cs="Arial"/>
          <w:b w:val="0"/>
          <w:bCs w:val="0"/>
        </w:rPr>
        <w:t xml:space="preserve"> </w:t>
      </w:r>
      <w:r w:rsidR="00C90D16">
        <w:rPr>
          <w:rFonts w:ascii="Arial" w:hAnsi="Arial" w:cs="Arial"/>
          <w:b w:val="0"/>
          <w:bCs w:val="0"/>
        </w:rPr>
        <w:t>them.</w:t>
      </w:r>
      <w:r w:rsidR="00DD7601">
        <w:rPr>
          <w:rFonts w:ascii="Arial" w:hAnsi="Arial" w:cs="Arial"/>
          <w:b w:val="0"/>
          <w:bCs w:val="0"/>
        </w:rPr>
        <w:t xml:space="preserve"> </w:t>
      </w:r>
      <w:r w:rsidR="004A1BBC">
        <w:rPr>
          <w:rFonts w:ascii="Arial" w:hAnsi="Arial" w:cs="Arial"/>
          <w:b w:val="0"/>
          <w:bCs w:val="0"/>
        </w:rPr>
        <w:t>Th</w:t>
      </w:r>
      <w:r w:rsidR="00B74255">
        <w:rPr>
          <w:rFonts w:ascii="Arial" w:hAnsi="Arial" w:cs="Arial"/>
          <w:b w:val="0"/>
          <w:bCs w:val="0"/>
        </w:rPr>
        <w:t xml:space="preserve">is </w:t>
      </w:r>
      <w:r w:rsidR="002C5B1F">
        <w:rPr>
          <w:rFonts w:ascii="Arial" w:hAnsi="Arial" w:cs="Arial"/>
          <w:b w:val="0"/>
          <w:bCs w:val="0"/>
        </w:rPr>
        <w:t>avo</w:t>
      </w:r>
      <w:r w:rsidR="007E68E6">
        <w:rPr>
          <w:rFonts w:ascii="Arial" w:hAnsi="Arial" w:cs="Arial"/>
          <w:b w:val="0"/>
          <w:bCs w:val="0"/>
        </w:rPr>
        <w:t xml:space="preserve">ids </w:t>
      </w:r>
      <w:r w:rsidR="001E5A26">
        <w:rPr>
          <w:rFonts w:ascii="Arial" w:hAnsi="Arial" w:cs="Arial"/>
          <w:b w:val="0"/>
          <w:bCs w:val="0"/>
        </w:rPr>
        <w:t>m</w:t>
      </w:r>
      <w:r w:rsidR="004A180E">
        <w:rPr>
          <w:rFonts w:ascii="Arial" w:hAnsi="Arial" w:cs="Arial"/>
          <w:b w:val="0"/>
          <w:bCs w:val="0"/>
        </w:rPr>
        <w:t>aking any</w:t>
      </w:r>
      <w:r w:rsidR="00E00429">
        <w:rPr>
          <w:rFonts w:ascii="Arial" w:hAnsi="Arial" w:cs="Arial"/>
          <w:b w:val="0"/>
          <w:bCs w:val="0"/>
        </w:rPr>
        <w:t xml:space="preserve"> </w:t>
      </w:r>
      <w:r w:rsidR="00490ED7">
        <w:rPr>
          <w:rFonts w:ascii="Arial" w:hAnsi="Arial" w:cs="Arial"/>
          <w:b w:val="0"/>
          <w:bCs w:val="0"/>
        </w:rPr>
        <w:t>com</w:t>
      </w:r>
      <w:r w:rsidR="00383B22">
        <w:rPr>
          <w:rFonts w:ascii="Arial" w:hAnsi="Arial" w:cs="Arial"/>
          <w:b w:val="0"/>
          <w:bCs w:val="0"/>
        </w:rPr>
        <w:t>mitment</w:t>
      </w:r>
      <w:r w:rsidR="00D70A0E">
        <w:rPr>
          <w:rFonts w:ascii="Arial" w:hAnsi="Arial" w:cs="Arial"/>
          <w:b w:val="0"/>
          <w:bCs w:val="0"/>
        </w:rPr>
        <w:t xml:space="preserve">s </w:t>
      </w:r>
      <w:r w:rsidR="000A0E47">
        <w:rPr>
          <w:rFonts w:ascii="Arial" w:hAnsi="Arial" w:cs="Arial"/>
          <w:b w:val="0"/>
          <w:bCs w:val="0"/>
        </w:rPr>
        <w:t>that</w:t>
      </w:r>
      <w:r w:rsidR="008C0D6E">
        <w:rPr>
          <w:rFonts w:ascii="Arial" w:hAnsi="Arial" w:cs="Arial"/>
          <w:b w:val="0"/>
          <w:bCs w:val="0"/>
        </w:rPr>
        <w:t xml:space="preserve"> even</w:t>
      </w:r>
      <w:r w:rsidR="000A6C64">
        <w:rPr>
          <w:rFonts w:ascii="Arial" w:hAnsi="Arial" w:cs="Arial"/>
          <w:b w:val="0"/>
          <w:bCs w:val="0"/>
        </w:rPr>
        <w:t>t organisers</w:t>
      </w:r>
      <w:r w:rsidR="000A0E47">
        <w:rPr>
          <w:rFonts w:ascii="Arial" w:hAnsi="Arial" w:cs="Arial"/>
          <w:b w:val="0"/>
          <w:bCs w:val="0"/>
        </w:rPr>
        <w:t xml:space="preserve"> </w:t>
      </w:r>
      <w:r w:rsidR="0001288A">
        <w:rPr>
          <w:rFonts w:ascii="Arial" w:hAnsi="Arial" w:cs="Arial"/>
          <w:b w:val="0"/>
          <w:bCs w:val="0"/>
        </w:rPr>
        <w:t>may no</w:t>
      </w:r>
      <w:r w:rsidR="00701704">
        <w:rPr>
          <w:rFonts w:ascii="Arial" w:hAnsi="Arial" w:cs="Arial"/>
          <w:b w:val="0"/>
          <w:bCs w:val="0"/>
        </w:rPr>
        <w:t>t</w:t>
      </w:r>
      <w:r w:rsidR="00A74012">
        <w:rPr>
          <w:rFonts w:ascii="Arial" w:hAnsi="Arial" w:cs="Arial"/>
          <w:b w:val="0"/>
          <w:bCs w:val="0"/>
        </w:rPr>
        <w:t xml:space="preserve"> be able to </w:t>
      </w:r>
      <w:r w:rsidR="0011477E">
        <w:rPr>
          <w:rFonts w:ascii="Arial" w:hAnsi="Arial" w:cs="Arial"/>
          <w:b w:val="0"/>
          <w:bCs w:val="0"/>
        </w:rPr>
        <w:t>be m</w:t>
      </w:r>
      <w:r w:rsidR="00513299">
        <w:rPr>
          <w:rFonts w:ascii="Arial" w:hAnsi="Arial" w:cs="Arial"/>
          <w:b w:val="0"/>
          <w:bCs w:val="0"/>
        </w:rPr>
        <w:t>e</w:t>
      </w:r>
      <w:r w:rsidR="0011477E">
        <w:rPr>
          <w:rFonts w:ascii="Arial" w:hAnsi="Arial" w:cs="Arial"/>
          <w:b w:val="0"/>
          <w:bCs w:val="0"/>
        </w:rPr>
        <w:t>et</w:t>
      </w:r>
      <w:r w:rsidR="000D0193">
        <w:rPr>
          <w:rFonts w:ascii="Arial" w:hAnsi="Arial" w:cs="Arial"/>
          <w:b w:val="0"/>
          <w:bCs w:val="0"/>
        </w:rPr>
        <w:t>, wh</w:t>
      </w:r>
      <w:r w:rsidR="00BF076E">
        <w:rPr>
          <w:rFonts w:ascii="Arial" w:hAnsi="Arial" w:cs="Arial"/>
          <w:b w:val="0"/>
          <w:bCs w:val="0"/>
        </w:rPr>
        <w:t xml:space="preserve">ich could </w:t>
      </w:r>
      <w:r w:rsidR="00AB4707">
        <w:rPr>
          <w:rFonts w:ascii="Arial" w:hAnsi="Arial" w:cs="Arial"/>
          <w:b w:val="0"/>
          <w:bCs w:val="0"/>
        </w:rPr>
        <w:t>result</w:t>
      </w:r>
      <w:r w:rsidR="00D05CD1">
        <w:rPr>
          <w:rFonts w:ascii="Arial" w:hAnsi="Arial" w:cs="Arial"/>
          <w:b w:val="0"/>
          <w:bCs w:val="0"/>
        </w:rPr>
        <w:t xml:space="preserve"> in</w:t>
      </w:r>
      <w:r w:rsidR="00D35905">
        <w:rPr>
          <w:rFonts w:ascii="Arial" w:hAnsi="Arial" w:cs="Arial"/>
          <w:b w:val="0"/>
          <w:bCs w:val="0"/>
        </w:rPr>
        <w:t xml:space="preserve"> </w:t>
      </w:r>
      <w:r w:rsidR="00773379">
        <w:rPr>
          <w:rFonts w:ascii="Arial" w:hAnsi="Arial" w:cs="Arial"/>
          <w:b w:val="0"/>
          <w:bCs w:val="0"/>
        </w:rPr>
        <w:t xml:space="preserve">financial </w:t>
      </w:r>
      <w:r w:rsidR="000C00F1">
        <w:rPr>
          <w:rFonts w:ascii="Arial" w:hAnsi="Arial" w:cs="Arial"/>
          <w:b w:val="0"/>
          <w:bCs w:val="0"/>
        </w:rPr>
        <w:t>and legal</w:t>
      </w:r>
      <w:r w:rsidR="00A1251E">
        <w:rPr>
          <w:rFonts w:ascii="Arial" w:hAnsi="Arial" w:cs="Arial"/>
          <w:b w:val="0"/>
          <w:bCs w:val="0"/>
        </w:rPr>
        <w:t xml:space="preserve"> </w:t>
      </w:r>
      <w:r w:rsidR="00D35905">
        <w:rPr>
          <w:rFonts w:ascii="Arial" w:hAnsi="Arial" w:cs="Arial"/>
          <w:b w:val="0"/>
          <w:bCs w:val="0"/>
        </w:rPr>
        <w:t>iss</w:t>
      </w:r>
      <w:r w:rsidR="0007141D">
        <w:rPr>
          <w:rFonts w:ascii="Arial" w:hAnsi="Arial" w:cs="Arial"/>
          <w:b w:val="0"/>
          <w:bCs w:val="0"/>
        </w:rPr>
        <w:t>ues</w:t>
      </w:r>
      <w:r w:rsidR="00497D0B">
        <w:rPr>
          <w:rFonts w:ascii="Arial" w:hAnsi="Arial" w:cs="Arial"/>
          <w:b w:val="0"/>
          <w:bCs w:val="0"/>
        </w:rPr>
        <w:t>.</w:t>
      </w:r>
    </w:p>
    <w:p w14:paraId="684574E1" w14:textId="77777777" w:rsidR="00F36D9C" w:rsidRDefault="00F36D9C" w:rsidP="00F36D9C">
      <w:pPr>
        <w:pStyle w:val="ListParagraph"/>
        <w:rPr>
          <w:rFonts w:ascii="Arial" w:hAnsi="Arial" w:cs="Arial"/>
          <w:b/>
          <w:bCs/>
        </w:rPr>
      </w:pPr>
    </w:p>
    <w:p w14:paraId="28F1E80F" w14:textId="366CFE58" w:rsidR="00F42060" w:rsidRPr="00F42060" w:rsidRDefault="00F42060" w:rsidP="00F42060">
      <w:pPr>
        <w:pStyle w:val="Heading1"/>
        <w:numPr>
          <w:ilvl w:val="1"/>
          <w:numId w:val="7"/>
        </w:numPr>
        <w:tabs>
          <w:tab w:val="left" w:pos="1038"/>
        </w:tabs>
        <w:rPr>
          <w:rFonts w:ascii="Arial" w:hAnsi="Arial" w:cs="Arial"/>
          <w:b w:val="0"/>
          <w:bCs w:val="0"/>
        </w:rPr>
      </w:pPr>
      <w:r w:rsidRPr="00F42060">
        <w:rPr>
          <w:rFonts w:ascii="Arial" w:hAnsi="Arial" w:cs="Arial"/>
          <w:b w:val="0"/>
          <w:bCs w:val="0"/>
        </w:rPr>
        <w:t xml:space="preserve">6 weeks’ notice is required for speaker </w:t>
      </w:r>
      <w:r>
        <w:rPr>
          <w:rFonts w:ascii="Arial" w:hAnsi="Arial" w:cs="Arial"/>
          <w:b w:val="0"/>
          <w:bCs w:val="0"/>
        </w:rPr>
        <w:t xml:space="preserve">and external guest </w:t>
      </w:r>
      <w:r w:rsidRPr="00F42060">
        <w:rPr>
          <w:rFonts w:ascii="Arial" w:hAnsi="Arial" w:cs="Arial"/>
          <w:b w:val="0"/>
          <w:bCs w:val="0"/>
        </w:rPr>
        <w:t xml:space="preserve">requests to allow </w:t>
      </w:r>
      <w:r w:rsidR="00370307">
        <w:rPr>
          <w:rFonts w:ascii="Arial" w:hAnsi="Arial" w:cs="Arial"/>
          <w:b w:val="0"/>
          <w:bCs w:val="0"/>
        </w:rPr>
        <w:t>s</w:t>
      </w:r>
      <w:r w:rsidR="009A2D76">
        <w:rPr>
          <w:rFonts w:ascii="Arial" w:hAnsi="Arial" w:cs="Arial"/>
          <w:b w:val="0"/>
          <w:bCs w:val="0"/>
        </w:rPr>
        <w:t>taff</w:t>
      </w:r>
      <w:r w:rsidRPr="00F42060">
        <w:rPr>
          <w:rFonts w:ascii="Arial" w:hAnsi="Arial" w:cs="Arial"/>
          <w:b w:val="0"/>
          <w:bCs w:val="0"/>
        </w:rPr>
        <w:t xml:space="preserve"> time to complete the necessary checks and ensure we have everything </w:t>
      </w:r>
      <w:r w:rsidRPr="00F42060">
        <w:rPr>
          <w:rFonts w:ascii="Arial" w:hAnsi="Arial" w:cs="Arial"/>
          <w:b w:val="0"/>
          <w:bCs w:val="0"/>
        </w:rPr>
        <w:lastRenderedPageBreak/>
        <w:t xml:space="preserve">in place for the event to go ahead safely. </w:t>
      </w:r>
      <w:r w:rsidR="002C500B">
        <w:rPr>
          <w:rFonts w:ascii="Arial" w:hAnsi="Arial" w:cs="Arial"/>
          <w:b w:val="0"/>
          <w:bCs w:val="0"/>
        </w:rPr>
        <w:t>This includes a thorough risk assessment and actioning required control measures.</w:t>
      </w:r>
    </w:p>
    <w:p w14:paraId="02A3CF84" w14:textId="77777777" w:rsidR="00F42060" w:rsidRPr="00F42060" w:rsidRDefault="00F42060" w:rsidP="00F42060">
      <w:pPr>
        <w:pStyle w:val="Heading1"/>
        <w:tabs>
          <w:tab w:val="left" w:pos="1038"/>
        </w:tabs>
        <w:ind w:left="1727" w:firstLine="0"/>
        <w:rPr>
          <w:rFonts w:ascii="Arial" w:hAnsi="Arial" w:cs="Arial"/>
          <w:b w:val="0"/>
          <w:bCs w:val="0"/>
        </w:rPr>
      </w:pPr>
    </w:p>
    <w:p w14:paraId="23C41067" w14:textId="6CC0B1DB" w:rsidR="00F42060" w:rsidRDefault="00F42060" w:rsidP="00F42060">
      <w:pPr>
        <w:pStyle w:val="Heading1"/>
        <w:numPr>
          <w:ilvl w:val="1"/>
          <w:numId w:val="7"/>
        </w:numPr>
        <w:tabs>
          <w:tab w:val="left" w:pos="1038"/>
        </w:tabs>
        <w:rPr>
          <w:rFonts w:ascii="Arial" w:hAnsi="Arial" w:cs="Arial"/>
          <w:b w:val="0"/>
          <w:bCs w:val="0"/>
        </w:rPr>
      </w:pPr>
      <w:r w:rsidRPr="00F42060">
        <w:rPr>
          <w:rFonts w:ascii="Arial" w:hAnsi="Arial" w:cs="Arial"/>
          <w:b w:val="0"/>
          <w:bCs w:val="0"/>
        </w:rPr>
        <w:t xml:space="preserve">If a speaker is particularly popular or controversial, there may be more content that </w:t>
      </w:r>
      <w:r w:rsidR="00F46225">
        <w:rPr>
          <w:rFonts w:ascii="Arial" w:hAnsi="Arial" w:cs="Arial"/>
          <w:b w:val="0"/>
          <w:bCs w:val="0"/>
        </w:rPr>
        <w:t>staf</w:t>
      </w:r>
      <w:r w:rsidR="00303CA3">
        <w:rPr>
          <w:rFonts w:ascii="Arial" w:hAnsi="Arial" w:cs="Arial"/>
          <w:b w:val="0"/>
          <w:bCs w:val="0"/>
        </w:rPr>
        <w:t>f</w:t>
      </w:r>
      <w:r w:rsidRPr="00F42060">
        <w:rPr>
          <w:rFonts w:ascii="Arial" w:hAnsi="Arial" w:cs="Arial"/>
          <w:b w:val="0"/>
          <w:bCs w:val="0"/>
        </w:rPr>
        <w:t xml:space="preserve"> need to look through to assess the appropriate level of support or refer the request on to the University Executive. </w:t>
      </w:r>
    </w:p>
    <w:p w14:paraId="0BB5EF31" w14:textId="77777777" w:rsidR="00831E2C" w:rsidRDefault="00831E2C" w:rsidP="00831E2C">
      <w:pPr>
        <w:pStyle w:val="ListParagraph"/>
        <w:rPr>
          <w:rFonts w:ascii="Arial" w:hAnsi="Arial" w:cs="Arial"/>
          <w:b/>
          <w:bCs/>
        </w:rPr>
      </w:pPr>
    </w:p>
    <w:p w14:paraId="1F83508D" w14:textId="6A5BA3F2" w:rsidR="00831E2C" w:rsidRDefault="00831E2C" w:rsidP="00F42060">
      <w:pPr>
        <w:pStyle w:val="Heading1"/>
        <w:numPr>
          <w:ilvl w:val="1"/>
          <w:numId w:val="7"/>
        </w:numPr>
        <w:tabs>
          <w:tab w:val="left" w:pos="1038"/>
        </w:tabs>
        <w:rPr>
          <w:rFonts w:ascii="Arial" w:hAnsi="Arial" w:cs="Arial"/>
          <w:b w:val="0"/>
          <w:bCs w:val="0"/>
        </w:rPr>
      </w:pPr>
      <w:r>
        <w:rPr>
          <w:rFonts w:ascii="Arial" w:hAnsi="Arial" w:cs="Arial"/>
          <w:b w:val="0"/>
          <w:bCs w:val="0"/>
        </w:rPr>
        <w:t>Speaker and guest requests may be rejected if:</w:t>
      </w:r>
    </w:p>
    <w:p w14:paraId="684C74CA" w14:textId="77777777" w:rsidR="00831E2C" w:rsidRDefault="00831E2C" w:rsidP="00831E2C">
      <w:pPr>
        <w:pStyle w:val="ListParagraph"/>
        <w:rPr>
          <w:rFonts w:ascii="Arial" w:hAnsi="Arial" w:cs="Arial"/>
          <w:b/>
          <w:bCs/>
        </w:rPr>
      </w:pPr>
    </w:p>
    <w:p w14:paraId="25A6342B" w14:textId="3B075831" w:rsidR="00060A7D" w:rsidRPr="00BF5F67" w:rsidRDefault="00060A7D" w:rsidP="00060A7D">
      <w:pPr>
        <w:pStyle w:val="ListParagraph"/>
        <w:widowControl/>
        <w:numPr>
          <w:ilvl w:val="0"/>
          <w:numId w:val="10"/>
        </w:numPr>
        <w:autoSpaceDE/>
        <w:autoSpaceDN/>
        <w:spacing w:after="160" w:line="276" w:lineRule="auto"/>
        <w:contextualSpacing/>
        <w:rPr>
          <w:rFonts w:ascii="Arial" w:hAnsi="Arial" w:cs="Arial"/>
        </w:rPr>
      </w:pPr>
      <w:bookmarkStart w:id="0" w:name="_Int_KVhaxuIK"/>
      <w:r>
        <w:rPr>
          <w:rFonts w:ascii="Arial" w:hAnsi="Arial" w:cs="Arial"/>
        </w:rPr>
        <w:t>N</w:t>
      </w:r>
      <w:r w:rsidRPr="00BF5F67">
        <w:rPr>
          <w:rFonts w:ascii="Arial" w:hAnsi="Arial" w:cs="Arial"/>
        </w:rPr>
        <w:t>ot</w:t>
      </w:r>
      <w:bookmarkEnd w:id="0"/>
      <w:r w:rsidRPr="00BF5F67">
        <w:rPr>
          <w:rFonts w:ascii="Arial" w:hAnsi="Arial" w:cs="Arial"/>
        </w:rPr>
        <w:t xml:space="preserve"> enough notice has been provided to put in place appropriate safety measures for the event to go ahead safely and within Students’ Union procedures, as outlined in this document. </w:t>
      </w:r>
    </w:p>
    <w:p w14:paraId="742C29B0" w14:textId="06C3BF7F" w:rsidR="00060A7D" w:rsidRPr="00BF5F67" w:rsidRDefault="00060A7D" w:rsidP="00060A7D">
      <w:pPr>
        <w:pStyle w:val="ListParagraph"/>
        <w:widowControl/>
        <w:numPr>
          <w:ilvl w:val="0"/>
          <w:numId w:val="10"/>
        </w:numPr>
        <w:autoSpaceDE/>
        <w:autoSpaceDN/>
        <w:spacing w:after="160" w:line="276" w:lineRule="auto"/>
        <w:contextualSpacing/>
        <w:rPr>
          <w:rFonts w:ascii="Arial" w:hAnsi="Arial" w:cs="Arial"/>
        </w:rPr>
      </w:pPr>
      <w:r>
        <w:rPr>
          <w:rFonts w:ascii="Arial" w:hAnsi="Arial" w:cs="Arial"/>
        </w:rPr>
        <w:t>T</w:t>
      </w:r>
      <w:r w:rsidRPr="00BF5F67">
        <w:rPr>
          <w:rFonts w:ascii="Arial" w:hAnsi="Arial" w:cs="Arial"/>
        </w:rPr>
        <w:t>he cost of providing security to cover the event, when deemed necessary, is too high for the Students’ Union or University to cover.</w:t>
      </w:r>
    </w:p>
    <w:p w14:paraId="5D483D7F" w14:textId="4431D774" w:rsidR="00060A7D" w:rsidRPr="00BF5F67" w:rsidRDefault="000A2ED8" w:rsidP="00060A7D">
      <w:pPr>
        <w:pStyle w:val="ListParagraph"/>
        <w:widowControl/>
        <w:numPr>
          <w:ilvl w:val="0"/>
          <w:numId w:val="10"/>
        </w:numPr>
        <w:autoSpaceDE/>
        <w:autoSpaceDN/>
        <w:spacing w:after="160" w:line="276" w:lineRule="auto"/>
        <w:contextualSpacing/>
        <w:rPr>
          <w:rFonts w:ascii="Arial" w:hAnsi="Arial" w:cs="Arial"/>
        </w:rPr>
      </w:pPr>
      <w:r>
        <w:rPr>
          <w:rFonts w:ascii="Arial" w:hAnsi="Arial" w:cs="Arial"/>
        </w:rPr>
        <w:t>A</w:t>
      </w:r>
      <w:r w:rsidR="00060A7D" w:rsidRPr="00BF5F67">
        <w:rPr>
          <w:rFonts w:ascii="Arial" w:hAnsi="Arial" w:cs="Arial"/>
        </w:rPr>
        <w:t xml:space="preserve">n appropriate venue is not </w:t>
      </w:r>
      <w:r w:rsidRPr="00BF5F67">
        <w:rPr>
          <w:rFonts w:ascii="Arial" w:hAnsi="Arial" w:cs="Arial"/>
        </w:rPr>
        <w:t>available;</w:t>
      </w:r>
      <w:r w:rsidR="00060A7D" w:rsidRPr="00BF5F67">
        <w:rPr>
          <w:rFonts w:ascii="Arial" w:hAnsi="Arial" w:cs="Arial"/>
        </w:rPr>
        <w:t xml:space="preserve"> an alternative date may be recommended. </w:t>
      </w:r>
    </w:p>
    <w:p w14:paraId="376C1504" w14:textId="6DF92EAE" w:rsidR="00060A7D" w:rsidRPr="00BF5F67" w:rsidRDefault="000A2ED8" w:rsidP="00060A7D">
      <w:pPr>
        <w:pStyle w:val="ListParagraph"/>
        <w:widowControl/>
        <w:numPr>
          <w:ilvl w:val="0"/>
          <w:numId w:val="10"/>
        </w:numPr>
        <w:autoSpaceDE/>
        <w:autoSpaceDN/>
        <w:spacing w:after="160" w:line="276" w:lineRule="auto"/>
        <w:contextualSpacing/>
        <w:rPr>
          <w:rFonts w:ascii="Arial" w:hAnsi="Arial" w:cs="Arial"/>
        </w:rPr>
      </w:pPr>
      <w:r>
        <w:rPr>
          <w:rFonts w:ascii="Arial" w:hAnsi="Arial" w:cs="Arial"/>
        </w:rPr>
        <w:t>T</w:t>
      </w:r>
      <w:r w:rsidR="00060A7D" w:rsidRPr="00BF5F67">
        <w:rPr>
          <w:rFonts w:ascii="Arial" w:hAnsi="Arial" w:cs="Arial"/>
        </w:rPr>
        <w:t>he event going ahead would restrict freedom of speech.</w:t>
      </w:r>
      <w:r w:rsidR="00D03B66">
        <w:rPr>
          <w:rFonts w:ascii="Arial" w:hAnsi="Arial" w:cs="Arial"/>
        </w:rPr>
        <w:br/>
      </w:r>
    </w:p>
    <w:p w14:paraId="3CF2A48F" w14:textId="5D7AC29E" w:rsidR="0081694A" w:rsidRPr="001204FD" w:rsidRDefault="001204FD" w:rsidP="001204FD">
      <w:pPr>
        <w:pStyle w:val="ListParagraph"/>
        <w:numPr>
          <w:ilvl w:val="1"/>
          <w:numId w:val="7"/>
        </w:numPr>
        <w:rPr>
          <w:rFonts w:ascii="Arial" w:hAnsi="Arial" w:cs="Arial"/>
        </w:rPr>
      </w:pPr>
      <w:r w:rsidRPr="001204FD">
        <w:rPr>
          <w:rFonts w:ascii="Arial" w:hAnsi="Arial" w:cs="Arial"/>
        </w:rPr>
        <w:t>If</w:t>
      </w:r>
      <w:r>
        <w:rPr>
          <w:rFonts w:ascii="Arial" w:hAnsi="Arial" w:cs="Arial"/>
        </w:rPr>
        <w:t xml:space="preserve"> a </w:t>
      </w:r>
      <w:r w:rsidRPr="001204FD">
        <w:rPr>
          <w:rFonts w:ascii="Arial" w:hAnsi="Arial" w:cs="Arial"/>
        </w:rPr>
        <w:t>speaker</w:t>
      </w:r>
      <w:r>
        <w:rPr>
          <w:rFonts w:ascii="Arial" w:hAnsi="Arial" w:cs="Arial"/>
        </w:rPr>
        <w:t xml:space="preserve"> or guest</w:t>
      </w:r>
      <w:r w:rsidRPr="001204FD">
        <w:rPr>
          <w:rFonts w:ascii="Arial" w:hAnsi="Arial" w:cs="Arial"/>
        </w:rPr>
        <w:t xml:space="preserve"> request is rejected because there is not enough notice prior to the event, the </w:t>
      </w:r>
      <w:r w:rsidR="00540170">
        <w:rPr>
          <w:rFonts w:ascii="Arial" w:hAnsi="Arial" w:cs="Arial"/>
        </w:rPr>
        <w:t>ev</w:t>
      </w:r>
      <w:r w:rsidR="00772F7E">
        <w:rPr>
          <w:rFonts w:ascii="Arial" w:hAnsi="Arial" w:cs="Arial"/>
        </w:rPr>
        <w:t xml:space="preserve">ent </w:t>
      </w:r>
      <w:r w:rsidR="00CB2DC0">
        <w:rPr>
          <w:rFonts w:ascii="Arial" w:hAnsi="Arial" w:cs="Arial"/>
        </w:rPr>
        <w:t xml:space="preserve">will </w:t>
      </w:r>
      <w:r w:rsidR="009226BD">
        <w:rPr>
          <w:rFonts w:ascii="Arial" w:hAnsi="Arial" w:cs="Arial"/>
        </w:rPr>
        <w:t>need to</w:t>
      </w:r>
      <w:r w:rsidR="00774942">
        <w:rPr>
          <w:rFonts w:ascii="Arial" w:hAnsi="Arial" w:cs="Arial"/>
        </w:rPr>
        <w:t xml:space="preserve"> be</w:t>
      </w:r>
      <w:r w:rsidR="005922DF">
        <w:rPr>
          <w:rFonts w:ascii="Arial" w:hAnsi="Arial" w:cs="Arial"/>
        </w:rPr>
        <w:t xml:space="preserve"> </w:t>
      </w:r>
      <w:r w:rsidRPr="001204FD">
        <w:rPr>
          <w:rFonts w:ascii="Arial" w:hAnsi="Arial" w:cs="Arial"/>
        </w:rPr>
        <w:t>reschedule</w:t>
      </w:r>
      <w:r w:rsidR="00E402CB">
        <w:rPr>
          <w:rFonts w:ascii="Arial" w:hAnsi="Arial" w:cs="Arial"/>
        </w:rPr>
        <w:t>d</w:t>
      </w:r>
      <w:r w:rsidRPr="001204FD">
        <w:rPr>
          <w:rFonts w:ascii="Arial" w:hAnsi="Arial" w:cs="Arial"/>
        </w:rPr>
        <w:t xml:space="preserve"> to a later date. Where permission for a guest speaker is refused due to the nature of the talk or conditions are imposed, the event organiser may appeal to the Students’ Union CEO, who will refer to University Exec</w:t>
      </w:r>
      <w:r w:rsidR="00B82BCA">
        <w:rPr>
          <w:rFonts w:ascii="Arial" w:hAnsi="Arial" w:cs="Arial"/>
        </w:rPr>
        <w:t>utiv</w:t>
      </w:r>
      <w:r w:rsidR="00E560DA">
        <w:rPr>
          <w:rFonts w:ascii="Arial" w:hAnsi="Arial" w:cs="Arial"/>
        </w:rPr>
        <w:t>e</w:t>
      </w:r>
      <w:r w:rsidRPr="001204FD">
        <w:rPr>
          <w:rFonts w:ascii="Arial" w:hAnsi="Arial" w:cs="Arial"/>
        </w:rPr>
        <w:t xml:space="preserve"> for a decision.</w:t>
      </w:r>
    </w:p>
    <w:p w14:paraId="45547DEB" w14:textId="77777777" w:rsidR="00B01892" w:rsidRDefault="00B01892" w:rsidP="00B01892">
      <w:pPr>
        <w:pStyle w:val="ListParagraph"/>
        <w:ind w:left="1727" w:firstLine="0"/>
        <w:rPr>
          <w:rFonts w:ascii="Arial" w:hAnsi="Arial" w:cs="Arial"/>
        </w:rPr>
      </w:pPr>
    </w:p>
    <w:p w14:paraId="77B5858A" w14:textId="6FC39AD5" w:rsidR="002A5105" w:rsidRDefault="00D02FFA" w:rsidP="001204FD">
      <w:pPr>
        <w:pStyle w:val="ListParagraph"/>
        <w:numPr>
          <w:ilvl w:val="1"/>
          <w:numId w:val="7"/>
        </w:numPr>
        <w:rPr>
          <w:rFonts w:ascii="Arial" w:hAnsi="Arial" w:cs="Arial"/>
        </w:rPr>
      </w:pPr>
      <w:r>
        <w:rPr>
          <w:rFonts w:ascii="Arial" w:hAnsi="Arial" w:cs="Arial"/>
        </w:rPr>
        <w:t>All</w:t>
      </w:r>
      <w:r w:rsidR="008E7078">
        <w:rPr>
          <w:rFonts w:ascii="Arial" w:hAnsi="Arial" w:cs="Arial"/>
        </w:rPr>
        <w:t xml:space="preserve"> speake</w:t>
      </w:r>
      <w:r w:rsidR="004E37B7">
        <w:rPr>
          <w:rFonts w:ascii="Arial" w:hAnsi="Arial" w:cs="Arial"/>
        </w:rPr>
        <w:t>rs and g</w:t>
      </w:r>
      <w:r w:rsidR="000F7E3D">
        <w:rPr>
          <w:rFonts w:ascii="Arial" w:hAnsi="Arial" w:cs="Arial"/>
        </w:rPr>
        <w:t>uest</w:t>
      </w:r>
      <w:r w:rsidR="0046076F">
        <w:rPr>
          <w:rFonts w:ascii="Arial" w:hAnsi="Arial" w:cs="Arial"/>
        </w:rPr>
        <w:t>s</w:t>
      </w:r>
      <w:r w:rsidR="006E336A">
        <w:rPr>
          <w:rFonts w:ascii="Arial" w:hAnsi="Arial" w:cs="Arial"/>
        </w:rPr>
        <w:t xml:space="preserve"> </w:t>
      </w:r>
      <w:r w:rsidR="00C576EE">
        <w:rPr>
          <w:rFonts w:ascii="Arial" w:hAnsi="Arial" w:cs="Arial"/>
        </w:rPr>
        <w:t>wil</w:t>
      </w:r>
      <w:r w:rsidR="00161F25">
        <w:rPr>
          <w:rFonts w:ascii="Arial" w:hAnsi="Arial" w:cs="Arial"/>
        </w:rPr>
        <w:t xml:space="preserve">l </w:t>
      </w:r>
      <w:r w:rsidR="0042753F">
        <w:rPr>
          <w:rFonts w:ascii="Arial" w:hAnsi="Arial" w:cs="Arial"/>
        </w:rPr>
        <w:t>need to</w:t>
      </w:r>
      <w:r w:rsidR="00143120">
        <w:rPr>
          <w:rFonts w:ascii="Arial" w:hAnsi="Arial" w:cs="Arial"/>
        </w:rPr>
        <w:t xml:space="preserve"> read an</w:t>
      </w:r>
      <w:r w:rsidR="007A0916">
        <w:rPr>
          <w:rFonts w:ascii="Arial" w:hAnsi="Arial" w:cs="Arial"/>
        </w:rPr>
        <w:t>d</w:t>
      </w:r>
      <w:r w:rsidR="0042753F">
        <w:rPr>
          <w:rFonts w:ascii="Arial" w:hAnsi="Arial" w:cs="Arial"/>
        </w:rPr>
        <w:t xml:space="preserve"> </w:t>
      </w:r>
      <w:r w:rsidR="008F0EE5">
        <w:rPr>
          <w:rFonts w:ascii="Arial" w:hAnsi="Arial" w:cs="Arial"/>
        </w:rPr>
        <w:t>complet</w:t>
      </w:r>
      <w:r w:rsidR="00593BA7">
        <w:rPr>
          <w:rFonts w:ascii="Arial" w:hAnsi="Arial" w:cs="Arial"/>
        </w:rPr>
        <w:t xml:space="preserve">e </w:t>
      </w:r>
      <w:r w:rsidR="00DC4DF5">
        <w:rPr>
          <w:rFonts w:ascii="Arial" w:hAnsi="Arial" w:cs="Arial"/>
        </w:rPr>
        <w:t xml:space="preserve">the </w:t>
      </w:r>
      <w:r w:rsidR="00784422">
        <w:rPr>
          <w:rFonts w:ascii="Arial" w:hAnsi="Arial" w:cs="Arial"/>
        </w:rPr>
        <w:t>Spe</w:t>
      </w:r>
      <w:r w:rsidR="001D7A82">
        <w:rPr>
          <w:rFonts w:ascii="Arial" w:hAnsi="Arial" w:cs="Arial"/>
        </w:rPr>
        <w:t xml:space="preserve">aker </w:t>
      </w:r>
      <w:r w:rsidR="00157568">
        <w:rPr>
          <w:rFonts w:ascii="Arial" w:hAnsi="Arial" w:cs="Arial"/>
        </w:rPr>
        <w:t>and Gue</w:t>
      </w:r>
      <w:r w:rsidR="00977933">
        <w:rPr>
          <w:rFonts w:ascii="Arial" w:hAnsi="Arial" w:cs="Arial"/>
        </w:rPr>
        <w:t xml:space="preserve">st </w:t>
      </w:r>
      <w:r w:rsidR="00CC5760">
        <w:rPr>
          <w:rFonts w:ascii="Arial" w:hAnsi="Arial" w:cs="Arial"/>
        </w:rPr>
        <w:t>Declar</w:t>
      </w:r>
      <w:r w:rsidR="005528C8">
        <w:rPr>
          <w:rFonts w:ascii="Arial" w:hAnsi="Arial" w:cs="Arial"/>
        </w:rPr>
        <w:t>ation Fo</w:t>
      </w:r>
      <w:r w:rsidR="005F156E">
        <w:rPr>
          <w:rFonts w:ascii="Arial" w:hAnsi="Arial" w:cs="Arial"/>
        </w:rPr>
        <w:t>rm.</w:t>
      </w:r>
    </w:p>
    <w:sectPr w:rsidR="002A5105" w:rsidSect="00AB4678">
      <w:footerReference w:type="default" r:id="rId12"/>
      <w:pgSz w:w="11910" w:h="16840"/>
      <w:pgMar w:top="1920" w:right="1280" w:bottom="993"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3778B" w14:textId="77777777" w:rsidR="00900704" w:rsidRPr="00A16D63" w:rsidRDefault="00900704">
      <w:r w:rsidRPr="00A16D63">
        <w:separator/>
      </w:r>
    </w:p>
  </w:endnote>
  <w:endnote w:type="continuationSeparator" w:id="0">
    <w:p w14:paraId="10B44854" w14:textId="77777777" w:rsidR="00900704" w:rsidRPr="00A16D63" w:rsidRDefault="00900704">
      <w:r w:rsidRPr="00A16D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A27A5" w14:textId="77777777" w:rsidR="00494BA6" w:rsidRPr="00A16D63" w:rsidRDefault="00494BA6">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DBDBF" w14:textId="77777777" w:rsidR="00900704" w:rsidRPr="00A16D63" w:rsidRDefault="00900704">
      <w:r w:rsidRPr="00A16D63">
        <w:separator/>
      </w:r>
    </w:p>
  </w:footnote>
  <w:footnote w:type="continuationSeparator" w:id="0">
    <w:p w14:paraId="0F7A5C3A" w14:textId="77777777" w:rsidR="00900704" w:rsidRPr="00A16D63" w:rsidRDefault="00900704">
      <w:r w:rsidRPr="00A16D6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2D84"/>
    <w:multiLevelType w:val="hybridMultilevel"/>
    <w:tmpl w:val="CD8CF12C"/>
    <w:lvl w:ilvl="0" w:tplc="08090001">
      <w:start w:val="1"/>
      <w:numFmt w:val="bullet"/>
      <w:lvlText w:val=""/>
      <w:lvlJc w:val="left"/>
      <w:pPr>
        <w:ind w:left="2447" w:hanging="360"/>
      </w:pPr>
      <w:rPr>
        <w:rFonts w:ascii="Symbol" w:hAnsi="Symbol" w:hint="default"/>
      </w:rPr>
    </w:lvl>
    <w:lvl w:ilvl="1" w:tplc="08090003" w:tentative="1">
      <w:start w:val="1"/>
      <w:numFmt w:val="bullet"/>
      <w:lvlText w:val="o"/>
      <w:lvlJc w:val="left"/>
      <w:pPr>
        <w:ind w:left="3167" w:hanging="360"/>
      </w:pPr>
      <w:rPr>
        <w:rFonts w:ascii="Courier New" w:hAnsi="Courier New" w:cs="Courier New" w:hint="default"/>
      </w:rPr>
    </w:lvl>
    <w:lvl w:ilvl="2" w:tplc="08090005" w:tentative="1">
      <w:start w:val="1"/>
      <w:numFmt w:val="bullet"/>
      <w:lvlText w:val=""/>
      <w:lvlJc w:val="left"/>
      <w:pPr>
        <w:ind w:left="3887" w:hanging="360"/>
      </w:pPr>
      <w:rPr>
        <w:rFonts w:ascii="Wingdings" w:hAnsi="Wingdings" w:hint="default"/>
      </w:rPr>
    </w:lvl>
    <w:lvl w:ilvl="3" w:tplc="08090001" w:tentative="1">
      <w:start w:val="1"/>
      <w:numFmt w:val="bullet"/>
      <w:lvlText w:val=""/>
      <w:lvlJc w:val="left"/>
      <w:pPr>
        <w:ind w:left="4607" w:hanging="360"/>
      </w:pPr>
      <w:rPr>
        <w:rFonts w:ascii="Symbol" w:hAnsi="Symbol" w:hint="default"/>
      </w:rPr>
    </w:lvl>
    <w:lvl w:ilvl="4" w:tplc="08090003" w:tentative="1">
      <w:start w:val="1"/>
      <w:numFmt w:val="bullet"/>
      <w:lvlText w:val="o"/>
      <w:lvlJc w:val="left"/>
      <w:pPr>
        <w:ind w:left="5327" w:hanging="360"/>
      </w:pPr>
      <w:rPr>
        <w:rFonts w:ascii="Courier New" w:hAnsi="Courier New" w:cs="Courier New" w:hint="default"/>
      </w:rPr>
    </w:lvl>
    <w:lvl w:ilvl="5" w:tplc="08090005" w:tentative="1">
      <w:start w:val="1"/>
      <w:numFmt w:val="bullet"/>
      <w:lvlText w:val=""/>
      <w:lvlJc w:val="left"/>
      <w:pPr>
        <w:ind w:left="6047" w:hanging="360"/>
      </w:pPr>
      <w:rPr>
        <w:rFonts w:ascii="Wingdings" w:hAnsi="Wingdings" w:hint="default"/>
      </w:rPr>
    </w:lvl>
    <w:lvl w:ilvl="6" w:tplc="08090001" w:tentative="1">
      <w:start w:val="1"/>
      <w:numFmt w:val="bullet"/>
      <w:lvlText w:val=""/>
      <w:lvlJc w:val="left"/>
      <w:pPr>
        <w:ind w:left="6767" w:hanging="360"/>
      </w:pPr>
      <w:rPr>
        <w:rFonts w:ascii="Symbol" w:hAnsi="Symbol" w:hint="default"/>
      </w:rPr>
    </w:lvl>
    <w:lvl w:ilvl="7" w:tplc="08090003" w:tentative="1">
      <w:start w:val="1"/>
      <w:numFmt w:val="bullet"/>
      <w:lvlText w:val="o"/>
      <w:lvlJc w:val="left"/>
      <w:pPr>
        <w:ind w:left="7487" w:hanging="360"/>
      </w:pPr>
      <w:rPr>
        <w:rFonts w:ascii="Courier New" w:hAnsi="Courier New" w:cs="Courier New" w:hint="default"/>
      </w:rPr>
    </w:lvl>
    <w:lvl w:ilvl="8" w:tplc="08090005" w:tentative="1">
      <w:start w:val="1"/>
      <w:numFmt w:val="bullet"/>
      <w:lvlText w:val=""/>
      <w:lvlJc w:val="left"/>
      <w:pPr>
        <w:ind w:left="8207" w:hanging="360"/>
      </w:pPr>
      <w:rPr>
        <w:rFonts w:ascii="Wingdings" w:hAnsi="Wingdings" w:hint="default"/>
      </w:rPr>
    </w:lvl>
  </w:abstractNum>
  <w:abstractNum w:abstractNumId="1" w15:restartNumberingAfterBreak="0">
    <w:nsid w:val="0DB45C30"/>
    <w:multiLevelType w:val="hybridMultilevel"/>
    <w:tmpl w:val="ADD662EE"/>
    <w:lvl w:ilvl="0" w:tplc="08090001">
      <w:start w:val="1"/>
      <w:numFmt w:val="bullet"/>
      <w:lvlText w:val=""/>
      <w:lvlJc w:val="left"/>
      <w:pPr>
        <w:ind w:left="2589" w:hanging="360"/>
      </w:pPr>
      <w:rPr>
        <w:rFonts w:ascii="Symbol" w:hAnsi="Symbol" w:hint="default"/>
      </w:rPr>
    </w:lvl>
    <w:lvl w:ilvl="1" w:tplc="08090003" w:tentative="1">
      <w:start w:val="1"/>
      <w:numFmt w:val="bullet"/>
      <w:lvlText w:val="o"/>
      <w:lvlJc w:val="left"/>
      <w:pPr>
        <w:ind w:left="3309" w:hanging="360"/>
      </w:pPr>
      <w:rPr>
        <w:rFonts w:ascii="Courier New" w:hAnsi="Courier New" w:cs="Courier New" w:hint="default"/>
      </w:rPr>
    </w:lvl>
    <w:lvl w:ilvl="2" w:tplc="08090005" w:tentative="1">
      <w:start w:val="1"/>
      <w:numFmt w:val="bullet"/>
      <w:lvlText w:val=""/>
      <w:lvlJc w:val="left"/>
      <w:pPr>
        <w:ind w:left="4029" w:hanging="360"/>
      </w:pPr>
      <w:rPr>
        <w:rFonts w:ascii="Wingdings" w:hAnsi="Wingdings" w:hint="default"/>
      </w:rPr>
    </w:lvl>
    <w:lvl w:ilvl="3" w:tplc="08090001" w:tentative="1">
      <w:start w:val="1"/>
      <w:numFmt w:val="bullet"/>
      <w:lvlText w:val=""/>
      <w:lvlJc w:val="left"/>
      <w:pPr>
        <w:ind w:left="4749" w:hanging="360"/>
      </w:pPr>
      <w:rPr>
        <w:rFonts w:ascii="Symbol" w:hAnsi="Symbol" w:hint="default"/>
      </w:rPr>
    </w:lvl>
    <w:lvl w:ilvl="4" w:tplc="08090003" w:tentative="1">
      <w:start w:val="1"/>
      <w:numFmt w:val="bullet"/>
      <w:lvlText w:val="o"/>
      <w:lvlJc w:val="left"/>
      <w:pPr>
        <w:ind w:left="5469" w:hanging="360"/>
      </w:pPr>
      <w:rPr>
        <w:rFonts w:ascii="Courier New" w:hAnsi="Courier New" w:cs="Courier New" w:hint="default"/>
      </w:rPr>
    </w:lvl>
    <w:lvl w:ilvl="5" w:tplc="08090005" w:tentative="1">
      <w:start w:val="1"/>
      <w:numFmt w:val="bullet"/>
      <w:lvlText w:val=""/>
      <w:lvlJc w:val="left"/>
      <w:pPr>
        <w:ind w:left="6189" w:hanging="360"/>
      </w:pPr>
      <w:rPr>
        <w:rFonts w:ascii="Wingdings" w:hAnsi="Wingdings" w:hint="default"/>
      </w:rPr>
    </w:lvl>
    <w:lvl w:ilvl="6" w:tplc="08090001" w:tentative="1">
      <w:start w:val="1"/>
      <w:numFmt w:val="bullet"/>
      <w:lvlText w:val=""/>
      <w:lvlJc w:val="left"/>
      <w:pPr>
        <w:ind w:left="6909" w:hanging="360"/>
      </w:pPr>
      <w:rPr>
        <w:rFonts w:ascii="Symbol" w:hAnsi="Symbol" w:hint="default"/>
      </w:rPr>
    </w:lvl>
    <w:lvl w:ilvl="7" w:tplc="08090003" w:tentative="1">
      <w:start w:val="1"/>
      <w:numFmt w:val="bullet"/>
      <w:lvlText w:val="o"/>
      <w:lvlJc w:val="left"/>
      <w:pPr>
        <w:ind w:left="7629" w:hanging="360"/>
      </w:pPr>
      <w:rPr>
        <w:rFonts w:ascii="Courier New" w:hAnsi="Courier New" w:cs="Courier New" w:hint="default"/>
      </w:rPr>
    </w:lvl>
    <w:lvl w:ilvl="8" w:tplc="08090005" w:tentative="1">
      <w:start w:val="1"/>
      <w:numFmt w:val="bullet"/>
      <w:lvlText w:val=""/>
      <w:lvlJc w:val="left"/>
      <w:pPr>
        <w:ind w:left="8349" w:hanging="360"/>
      </w:pPr>
      <w:rPr>
        <w:rFonts w:ascii="Wingdings" w:hAnsi="Wingdings" w:hint="default"/>
      </w:rPr>
    </w:lvl>
  </w:abstractNum>
  <w:abstractNum w:abstractNumId="2" w15:restartNumberingAfterBreak="0">
    <w:nsid w:val="107F7A28"/>
    <w:multiLevelType w:val="hybridMultilevel"/>
    <w:tmpl w:val="6A664DE0"/>
    <w:lvl w:ilvl="0" w:tplc="08090001">
      <w:start w:val="1"/>
      <w:numFmt w:val="bullet"/>
      <w:lvlText w:val=""/>
      <w:lvlJc w:val="left"/>
      <w:pPr>
        <w:ind w:left="2087" w:hanging="360"/>
      </w:pPr>
      <w:rPr>
        <w:rFonts w:ascii="Symbol" w:hAnsi="Symbol" w:hint="default"/>
      </w:rPr>
    </w:lvl>
    <w:lvl w:ilvl="1" w:tplc="08090003" w:tentative="1">
      <w:start w:val="1"/>
      <w:numFmt w:val="bullet"/>
      <w:lvlText w:val="o"/>
      <w:lvlJc w:val="left"/>
      <w:pPr>
        <w:ind w:left="2807" w:hanging="360"/>
      </w:pPr>
      <w:rPr>
        <w:rFonts w:ascii="Courier New" w:hAnsi="Courier New" w:cs="Courier New" w:hint="default"/>
      </w:rPr>
    </w:lvl>
    <w:lvl w:ilvl="2" w:tplc="08090005" w:tentative="1">
      <w:start w:val="1"/>
      <w:numFmt w:val="bullet"/>
      <w:lvlText w:val=""/>
      <w:lvlJc w:val="left"/>
      <w:pPr>
        <w:ind w:left="3527" w:hanging="360"/>
      </w:pPr>
      <w:rPr>
        <w:rFonts w:ascii="Wingdings" w:hAnsi="Wingdings" w:hint="default"/>
      </w:rPr>
    </w:lvl>
    <w:lvl w:ilvl="3" w:tplc="08090001" w:tentative="1">
      <w:start w:val="1"/>
      <w:numFmt w:val="bullet"/>
      <w:lvlText w:val=""/>
      <w:lvlJc w:val="left"/>
      <w:pPr>
        <w:ind w:left="4247" w:hanging="360"/>
      </w:pPr>
      <w:rPr>
        <w:rFonts w:ascii="Symbol" w:hAnsi="Symbol" w:hint="default"/>
      </w:rPr>
    </w:lvl>
    <w:lvl w:ilvl="4" w:tplc="08090003" w:tentative="1">
      <w:start w:val="1"/>
      <w:numFmt w:val="bullet"/>
      <w:lvlText w:val="o"/>
      <w:lvlJc w:val="left"/>
      <w:pPr>
        <w:ind w:left="4967" w:hanging="360"/>
      </w:pPr>
      <w:rPr>
        <w:rFonts w:ascii="Courier New" w:hAnsi="Courier New" w:cs="Courier New" w:hint="default"/>
      </w:rPr>
    </w:lvl>
    <w:lvl w:ilvl="5" w:tplc="08090005" w:tentative="1">
      <w:start w:val="1"/>
      <w:numFmt w:val="bullet"/>
      <w:lvlText w:val=""/>
      <w:lvlJc w:val="left"/>
      <w:pPr>
        <w:ind w:left="5687" w:hanging="360"/>
      </w:pPr>
      <w:rPr>
        <w:rFonts w:ascii="Wingdings" w:hAnsi="Wingdings" w:hint="default"/>
      </w:rPr>
    </w:lvl>
    <w:lvl w:ilvl="6" w:tplc="08090001" w:tentative="1">
      <w:start w:val="1"/>
      <w:numFmt w:val="bullet"/>
      <w:lvlText w:val=""/>
      <w:lvlJc w:val="left"/>
      <w:pPr>
        <w:ind w:left="6407" w:hanging="360"/>
      </w:pPr>
      <w:rPr>
        <w:rFonts w:ascii="Symbol" w:hAnsi="Symbol" w:hint="default"/>
      </w:rPr>
    </w:lvl>
    <w:lvl w:ilvl="7" w:tplc="08090003" w:tentative="1">
      <w:start w:val="1"/>
      <w:numFmt w:val="bullet"/>
      <w:lvlText w:val="o"/>
      <w:lvlJc w:val="left"/>
      <w:pPr>
        <w:ind w:left="7127" w:hanging="360"/>
      </w:pPr>
      <w:rPr>
        <w:rFonts w:ascii="Courier New" w:hAnsi="Courier New" w:cs="Courier New" w:hint="default"/>
      </w:rPr>
    </w:lvl>
    <w:lvl w:ilvl="8" w:tplc="08090005" w:tentative="1">
      <w:start w:val="1"/>
      <w:numFmt w:val="bullet"/>
      <w:lvlText w:val=""/>
      <w:lvlJc w:val="left"/>
      <w:pPr>
        <w:ind w:left="7847" w:hanging="360"/>
      </w:pPr>
      <w:rPr>
        <w:rFonts w:ascii="Wingdings" w:hAnsi="Wingdings" w:hint="default"/>
      </w:rPr>
    </w:lvl>
  </w:abstractNum>
  <w:abstractNum w:abstractNumId="3" w15:restartNumberingAfterBreak="0">
    <w:nsid w:val="1ACF2D34"/>
    <w:multiLevelType w:val="hybridMultilevel"/>
    <w:tmpl w:val="584A605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FE84B9B"/>
    <w:multiLevelType w:val="hybridMultilevel"/>
    <w:tmpl w:val="809EA814"/>
    <w:lvl w:ilvl="0" w:tplc="04090001">
      <w:start w:val="1"/>
      <w:numFmt w:val="bullet"/>
      <w:lvlText w:val=""/>
      <w:lvlJc w:val="left"/>
      <w:pPr>
        <w:ind w:left="2447" w:hanging="360"/>
      </w:pPr>
      <w:rPr>
        <w:rFonts w:ascii="Symbol" w:hAnsi="Symbol" w:hint="default"/>
      </w:rPr>
    </w:lvl>
    <w:lvl w:ilvl="1" w:tplc="04090003" w:tentative="1">
      <w:start w:val="1"/>
      <w:numFmt w:val="bullet"/>
      <w:lvlText w:val="o"/>
      <w:lvlJc w:val="left"/>
      <w:pPr>
        <w:ind w:left="3167" w:hanging="360"/>
      </w:pPr>
      <w:rPr>
        <w:rFonts w:ascii="Courier New" w:hAnsi="Courier New" w:cs="Courier New" w:hint="default"/>
      </w:rPr>
    </w:lvl>
    <w:lvl w:ilvl="2" w:tplc="04090005" w:tentative="1">
      <w:start w:val="1"/>
      <w:numFmt w:val="bullet"/>
      <w:lvlText w:val=""/>
      <w:lvlJc w:val="left"/>
      <w:pPr>
        <w:ind w:left="3887" w:hanging="360"/>
      </w:pPr>
      <w:rPr>
        <w:rFonts w:ascii="Wingdings" w:hAnsi="Wingdings" w:hint="default"/>
      </w:rPr>
    </w:lvl>
    <w:lvl w:ilvl="3" w:tplc="04090001" w:tentative="1">
      <w:start w:val="1"/>
      <w:numFmt w:val="bullet"/>
      <w:lvlText w:val=""/>
      <w:lvlJc w:val="left"/>
      <w:pPr>
        <w:ind w:left="4607" w:hanging="360"/>
      </w:pPr>
      <w:rPr>
        <w:rFonts w:ascii="Symbol" w:hAnsi="Symbol" w:hint="default"/>
      </w:rPr>
    </w:lvl>
    <w:lvl w:ilvl="4" w:tplc="04090003" w:tentative="1">
      <w:start w:val="1"/>
      <w:numFmt w:val="bullet"/>
      <w:lvlText w:val="o"/>
      <w:lvlJc w:val="left"/>
      <w:pPr>
        <w:ind w:left="5327" w:hanging="360"/>
      </w:pPr>
      <w:rPr>
        <w:rFonts w:ascii="Courier New" w:hAnsi="Courier New" w:cs="Courier New" w:hint="default"/>
      </w:rPr>
    </w:lvl>
    <w:lvl w:ilvl="5" w:tplc="04090005" w:tentative="1">
      <w:start w:val="1"/>
      <w:numFmt w:val="bullet"/>
      <w:lvlText w:val=""/>
      <w:lvlJc w:val="left"/>
      <w:pPr>
        <w:ind w:left="6047" w:hanging="360"/>
      </w:pPr>
      <w:rPr>
        <w:rFonts w:ascii="Wingdings" w:hAnsi="Wingdings" w:hint="default"/>
      </w:rPr>
    </w:lvl>
    <w:lvl w:ilvl="6" w:tplc="04090001" w:tentative="1">
      <w:start w:val="1"/>
      <w:numFmt w:val="bullet"/>
      <w:lvlText w:val=""/>
      <w:lvlJc w:val="left"/>
      <w:pPr>
        <w:ind w:left="6767" w:hanging="360"/>
      </w:pPr>
      <w:rPr>
        <w:rFonts w:ascii="Symbol" w:hAnsi="Symbol" w:hint="default"/>
      </w:rPr>
    </w:lvl>
    <w:lvl w:ilvl="7" w:tplc="04090003" w:tentative="1">
      <w:start w:val="1"/>
      <w:numFmt w:val="bullet"/>
      <w:lvlText w:val="o"/>
      <w:lvlJc w:val="left"/>
      <w:pPr>
        <w:ind w:left="7487" w:hanging="360"/>
      </w:pPr>
      <w:rPr>
        <w:rFonts w:ascii="Courier New" w:hAnsi="Courier New" w:cs="Courier New" w:hint="default"/>
      </w:rPr>
    </w:lvl>
    <w:lvl w:ilvl="8" w:tplc="04090005" w:tentative="1">
      <w:start w:val="1"/>
      <w:numFmt w:val="bullet"/>
      <w:lvlText w:val=""/>
      <w:lvlJc w:val="left"/>
      <w:pPr>
        <w:ind w:left="8207" w:hanging="360"/>
      </w:pPr>
      <w:rPr>
        <w:rFonts w:ascii="Wingdings" w:hAnsi="Wingdings" w:hint="default"/>
      </w:rPr>
    </w:lvl>
  </w:abstractNum>
  <w:abstractNum w:abstractNumId="5" w15:restartNumberingAfterBreak="0">
    <w:nsid w:val="322A3F83"/>
    <w:multiLevelType w:val="hybridMultilevel"/>
    <w:tmpl w:val="68089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01116A"/>
    <w:multiLevelType w:val="hybridMultilevel"/>
    <w:tmpl w:val="BEDEE3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433572"/>
    <w:multiLevelType w:val="hybridMultilevel"/>
    <w:tmpl w:val="44746E22"/>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8" w15:restartNumberingAfterBreak="0">
    <w:nsid w:val="674463D1"/>
    <w:multiLevelType w:val="multilevel"/>
    <w:tmpl w:val="8132CEEC"/>
    <w:lvl w:ilvl="0">
      <w:start w:val="1"/>
      <w:numFmt w:val="decimal"/>
      <w:lvlText w:val="%1."/>
      <w:lvlJc w:val="left"/>
      <w:pPr>
        <w:ind w:left="1040" w:hanging="722"/>
        <w:jc w:val="right"/>
      </w:pPr>
      <w:rPr>
        <w:rFonts w:ascii="Tahoma" w:eastAsia="Tahoma" w:hAnsi="Tahoma" w:cs="Tahoma" w:hint="default"/>
        <w:b/>
        <w:bCs/>
        <w:i w:val="0"/>
        <w:iCs w:val="0"/>
        <w:spacing w:val="0"/>
        <w:w w:val="99"/>
        <w:sz w:val="22"/>
        <w:szCs w:val="22"/>
        <w:lang w:val="en-US" w:eastAsia="en-US" w:bidi="ar-SA"/>
      </w:rPr>
    </w:lvl>
    <w:lvl w:ilvl="1">
      <w:start w:val="1"/>
      <w:numFmt w:val="decimal"/>
      <w:lvlText w:val="%1.%2"/>
      <w:lvlJc w:val="left"/>
      <w:pPr>
        <w:ind w:left="1727" w:hanging="695"/>
      </w:pPr>
      <w:rPr>
        <w:rFonts w:ascii="Tahoma" w:eastAsia="Tahoma" w:hAnsi="Tahoma" w:cs="Tahoma" w:hint="default"/>
        <w:b w:val="0"/>
        <w:bCs w:val="0"/>
        <w:i w:val="0"/>
        <w:iCs w:val="0"/>
        <w:spacing w:val="-2"/>
        <w:w w:val="99"/>
        <w:sz w:val="22"/>
        <w:szCs w:val="22"/>
        <w:lang w:val="en-US" w:eastAsia="en-US" w:bidi="ar-SA"/>
      </w:rPr>
    </w:lvl>
    <w:lvl w:ilvl="2">
      <w:start w:val="1"/>
      <w:numFmt w:val="decimal"/>
      <w:lvlText w:val="%1.%2.%3"/>
      <w:lvlJc w:val="left"/>
      <w:pPr>
        <w:ind w:left="1719" w:hanging="879"/>
      </w:pPr>
      <w:rPr>
        <w:rFonts w:hint="default"/>
        <w:spacing w:val="-2"/>
        <w:w w:val="99"/>
        <w:lang w:val="en-US" w:eastAsia="en-US" w:bidi="ar-SA"/>
      </w:rPr>
    </w:lvl>
    <w:lvl w:ilvl="3">
      <w:numFmt w:val="bullet"/>
      <w:lvlText w:val=""/>
      <w:lvlJc w:val="left"/>
      <w:pPr>
        <w:ind w:left="2212" w:hanging="293"/>
      </w:pPr>
      <w:rPr>
        <w:rFonts w:ascii="Symbol" w:eastAsia="Symbol" w:hAnsi="Symbol" w:cs="Symbol" w:hint="default"/>
        <w:b w:val="0"/>
        <w:bCs w:val="0"/>
        <w:i w:val="0"/>
        <w:iCs w:val="0"/>
        <w:spacing w:val="0"/>
        <w:w w:val="99"/>
        <w:sz w:val="22"/>
        <w:szCs w:val="22"/>
        <w:lang w:val="en-US" w:eastAsia="en-US" w:bidi="ar-SA"/>
      </w:rPr>
    </w:lvl>
    <w:lvl w:ilvl="4">
      <w:numFmt w:val="bullet"/>
      <w:lvlText w:val="•"/>
      <w:lvlJc w:val="left"/>
      <w:pPr>
        <w:ind w:left="3986" w:hanging="293"/>
      </w:pPr>
      <w:rPr>
        <w:rFonts w:hint="default"/>
        <w:lang w:val="en-US" w:eastAsia="en-US" w:bidi="ar-SA"/>
      </w:rPr>
    </w:lvl>
    <w:lvl w:ilvl="5">
      <w:numFmt w:val="bullet"/>
      <w:lvlText w:val="•"/>
      <w:lvlJc w:val="left"/>
      <w:pPr>
        <w:ind w:left="4869" w:hanging="293"/>
      </w:pPr>
      <w:rPr>
        <w:rFonts w:hint="default"/>
        <w:lang w:val="en-US" w:eastAsia="en-US" w:bidi="ar-SA"/>
      </w:rPr>
    </w:lvl>
    <w:lvl w:ilvl="6">
      <w:numFmt w:val="bullet"/>
      <w:lvlText w:val="•"/>
      <w:lvlJc w:val="left"/>
      <w:pPr>
        <w:ind w:left="5753" w:hanging="293"/>
      </w:pPr>
      <w:rPr>
        <w:rFonts w:hint="default"/>
        <w:lang w:val="en-US" w:eastAsia="en-US" w:bidi="ar-SA"/>
      </w:rPr>
    </w:lvl>
    <w:lvl w:ilvl="7">
      <w:numFmt w:val="bullet"/>
      <w:lvlText w:val="•"/>
      <w:lvlJc w:val="left"/>
      <w:pPr>
        <w:ind w:left="6636" w:hanging="293"/>
      </w:pPr>
      <w:rPr>
        <w:rFonts w:hint="default"/>
        <w:lang w:val="en-US" w:eastAsia="en-US" w:bidi="ar-SA"/>
      </w:rPr>
    </w:lvl>
    <w:lvl w:ilvl="8">
      <w:numFmt w:val="bullet"/>
      <w:lvlText w:val="•"/>
      <w:lvlJc w:val="left"/>
      <w:pPr>
        <w:ind w:left="7519" w:hanging="293"/>
      </w:pPr>
      <w:rPr>
        <w:rFonts w:hint="default"/>
        <w:lang w:val="en-US" w:eastAsia="en-US" w:bidi="ar-SA"/>
      </w:rPr>
    </w:lvl>
  </w:abstractNum>
  <w:abstractNum w:abstractNumId="9" w15:restartNumberingAfterBreak="0">
    <w:nsid w:val="77F70B51"/>
    <w:multiLevelType w:val="hybridMultilevel"/>
    <w:tmpl w:val="C346C534"/>
    <w:lvl w:ilvl="0" w:tplc="04090001">
      <w:start w:val="1"/>
      <w:numFmt w:val="bullet"/>
      <w:lvlText w:val=""/>
      <w:lvlJc w:val="left"/>
      <w:pPr>
        <w:ind w:left="2447" w:hanging="360"/>
      </w:pPr>
      <w:rPr>
        <w:rFonts w:ascii="Symbol" w:hAnsi="Symbol" w:hint="default"/>
      </w:rPr>
    </w:lvl>
    <w:lvl w:ilvl="1" w:tplc="04090003">
      <w:start w:val="1"/>
      <w:numFmt w:val="bullet"/>
      <w:lvlText w:val="o"/>
      <w:lvlJc w:val="left"/>
      <w:pPr>
        <w:ind w:left="3167" w:hanging="360"/>
      </w:pPr>
      <w:rPr>
        <w:rFonts w:ascii="Courier New" w:hAnsi="Courier New" w:cs="Courier New" w:hint="default"/>
      </w:rPr>
    </w:lvl>
    <w:lvl w:ilvl="2" w:tplc="04090005" w:tentative="1">
      <w:start w:val="1"/>
      <w:numFmt w:val="bullet"/>
      <w:lvlText w:val=""/>
      <w:lvlJc w:val="left"/>
      <w:pPr>
        <w:ind w:left="3887" w:hanging="360"/>
      </w:pPr>
      <w:rPr>
        <w:rFonts w:ascii="Wingdings" w:hAnsi="Wingdings" w:hint="default"/>
      </w:rPr>
    </w:lvl>
    <w:lvl w:ilvl="3" w:tplc="04090001" w:tentative="1">
      <w:start w:val="1"/>
      <w:numFmt w:val="bullet"/>
      <w:lvlText w:val=""/>
      <w:lvlJc w:val="left"/>
      <w:pPr>
        <w:ind w:left="4607" w:hanging="360"/>
      </w:pPr>
      <w:rPr>
        <w:rFonts w:ascii="Symbol" w:hAnsi="Symbol" w:hint="default"/>
      </w:rPr>
    </w:lvl>
    <w:lvl w:ilvl="4" w:tplc="04090003" w:tentative="1">
      <w:start w:val="1"/>
      <w:numFmt w:val="bullet"/>
      <w:lvlText w:val="o"/>
      <w:lvlJc w:val="left"/>
      <w:pPr>
        <w:ind w:left="5327" w:hanging="360"/>
      </w:pPr>
      <w:rPr>
        <w:rFonts w:ascii="Courier New" w:hAnsi="Courier New" w:cs="Courier New" w:hint="default"/>
      </w:rPr>
    </w:lvl>
    <w:lvl w:ilvl="5" w:tplc="04090005" w:tentative="1">
      <w:start w:val="1"/>
      <w:numFmt w:val="bullet"/>
      <w:lvlText w:val=""/>
      <w:lvlJc w:val="left"/>
      <w:pPr>
        <w:ind w:left="6047" w:hanging="360"/>
      </w:pPr>
      <w:rPr>
        <w:rFonts w:ascii="Wingdings" w:hAnsi="Wingdings" w:hint="default"/>
      </w:rPr>
    </w:lvl>
    <w:lvl w:ilvl="6" w:tplc="04090001" w:tentative="1">
      <w:start w:val="1"/>
      <w:numFmt w:val="bullet"/>
      <w:lvlText w:val=""/>
      <w:lvlJc w:val="left"/>
      <w:pPr>
        <w:ind w:left="6767" w:hanging="360"/>
      </w:pPr>
      <w:rPr>
        <w:rFonts w:ascii="Symbol" w:hAnsi="Symbol" w:hint="default"/>
      </w:rPr>
    </w:lvl>
    <w:lvl w:ilvl="7" w:tplc="04090003" w:tentative="1">
      <w:start w:val="1"/>
      <w:numFmt w:val="bullet"/>
      <w:lvlText w:val="o"/>
      <w:lvlJc w:val="left"/>
      <w:pPr>
        <w:ind w:left="7487" w:hanging="360"/>
      </w:pPr>
      <w:rPr>
        <w:rFonts w:ascii="Courier New" w:hAnsi="Courier New" w:cs="Courier New" w:hint="default"/>
      </w:rPr>
    </w:lvl>
    <w:lvl w:ilvl="8" w:tplc="04090005" w:tentative="1">
      <w:start w:val="1"/>
      <w:numFmt w:val="bullet"/>
      <w:lvlText w:val=""/>
      <w:lvlJc w:val="left"/>
      <w:pPr>
        <w:ind w:left="8207" w:hanging="360"/>
      </w:pPr>
      <w:rPr>
        <w:rFonts w:ascii="Wingdings" w:hAnsi="Wingdings" w:hint="default"/>
      </w:rPr>
    </w:lvl>
  </w:abstractNum>
  <w:num w:numId="1" w16cid:durableId="1324973045">
    <w:abstractNumId w:val="3"/>
  </w:num>
  <w:num w:numId="2" w16cid:durableId="1516382590">
    <w:abstractNumId w:val="9"/>
  </w:num>
  <w:num w:numId="3" w16cid:durableId="1595935084">
    <w:abstractNumId w:val="4"/>
  </w:num>
  <w:num w:numId="4" w16cid:durableId="1775175563">
    <w:abstractNumId w:val="1"/>
  </w:num>
  <w:num w:numId="5" w16cid:durableId="2130471272">
    <w:abstractNumId w:val="0"/>
  </w:num>
  <w:num w:numId="6" w16cid:durableId="389547449">
    <w:abstractNumId w:val="7"/>
  </w:num>
  <w:num w:numId="7" w16cid:durableId="580069765">
    <w:abstractNumId w:val="8"/>
  </w:num>
  <w:num w:numId="8" w16cid:durableId="698552231">
    <w:abstractNumId w:val="6"/>
  </w:num>
  <w:num w:numId="9" w16cid:durableId="819351027">
    <w:abstractNumId w:val="5"/>
  </w:num>
  <w:num w:numId="10" w16cid:durableId="9512065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94A"/>
    <w:rsid w:val="000017D2"/>
    <w:rsid w:val="00002AC6"/>
    <w:rsid w:val="000033AC"/>
    <w:rsid w:val="000043BF"/>
    <w:rsid w:val="00005149"/>
    <w:rsid w:val="000070F0"/>
    <w:rsid w:val="0001288A"/>
    <w:rsid w:val="00017088"/>
    <w:rsid w:val="000203B9"/>
    <w:rsid w:val="000205F8"/>
    <w:rsid w:val="00022004"/>
    <w:rsid w:val="00024B5D"/>
    <w:rsid w:val="00030405"/>
    <w:rsid w:val="00040B15"/>
    <w:rsid w:val="00045119"/>
    <w:rsid w:val="00050464"/>
    <w:rsid w:val="00055155"/>
    <w:rsid w:val="00060A7D"/>
    <w:rsid w:val="00062F1D"/>
    <w:rsid w:val="00064C3D"/>
    <w:rsid w:val="00066510"/>
    <w:rsid w:val="0007141D"/>
    <w:rsid w:val="000748B6"/>
    <w:rsid w:val="00082AC8"/>
    <w:rsid w:val="000A0E47"/>
    <w:rsid w:val="000A2ED8"/>
    <w:rsid w:val="000A5CDD"/>
    <w:rsid w:val="000A5D6C"/>
    <w:rsid w:val="000A6C64"/>
    <w:rsid w:val="000B5F56"/>
    <w:rsid w:val="000C00F1"/>
    <w:rsid w:val="000C018D"/>
    <w:rsid w:val="000C242D"/>
    <w:rsid w:val="000D0193"/>
    <w:rsid w:val="000D13FF"/>
    <w:rsid w:val="000D6B60"/>
    <w:rsid w:val="000E2DDC"/>
    <w:rsid w:val="000F02D3"/>
    <w:rsid w:val="000F7E3D"/>
    <w:rsid w:val="00106093"/>
    <w:rsid w:val="00111DFA"/>
    <w:rsid w:val="001131CD"/>
    <w:rsid w:val="00114247"/>
    <w:rsid w:val="0011477E"/>
    <w:rsid w:val="00116AF1"/>
    <w:rsid w:val="00117199"/>
    <w:rsid w:val="001204FD"/>
    <w:rsid w:val="00121A95"/>
    <w:rsid w:val="00121ABA"/>
    <w:rsid w:val="00122EC7"/>
    <w:rsid w:val="00126DA7"/>
    <w:rsid w:val="00132834"/>
    <w:rsid w:val="00134813"/>
    <w:rsid w:val="00143120"/>
    <w:rsid w:val="00157568"/>
    <w:rsid w:val="00161F25"/>
    <w:rsid w:val="00163182"/>
    <w:rsid w:val="001641A9"/>
    <w:rsid w:val="0017301B"/>
    <w:rsid w:val="00175960"/>
    <w:rsid w:val="00181FAA"/>
    <w:rsid w:val="001900BA"/>
    <w:rsid w:val="00192D1C"/>
    <w:rsid w:val="0019751F"/>
    <w:rsid w:val="001A3E17"/>
    <w:rsid w:val="001A43E5"/>
    <w:rsid w:val="001A4AF0"/>
    <w:rsid w:val="001B4DFF"/>
    <w:rsid w:val="001B611A"/>
    <w:rsid w:val="001C58D1"/>
    <w:rsid w:val="001D113B"/>
    <w:rsid w:val="001D44F5"/>
    <w:rsid w:val="001D7A82"/>
    <w:rsid w:val="001E1830"/>
    <w:rsid w:val="001E5A26"/>
    <w:rsid w:val="001F042A"/>
    <w:rsid w:val="001F1910"/>
    <w:rsid w:val="001F470F"/>
    <w:rsid w:val="001F5074"/>
    <w:rsid w:val="001F5BF8"/>
    <w:rsid w:val="001F6AC7"/>
    <w:rsid w:val="00213FAD"/>
    <w:rsid w:val="0021645F"/>
    <w:rsid w:val="00217ABA"/>
    <w:rsid w:val="00222724"/>
    <w:rsid w:val="00222C79"/>
    <w:rsid w:val="00242A86"/>
    <w:rsid w:val="00244B7C"/>
    <w:rsid w:val="00246A40"/>
    <w:rsid w:val="002600CE"/>
    <w:rsid w:val="0026098C"/>
    <w:rsid w:val="00262BA8"/>
    <w:rsid w:val="00263529"/>
    <w:rsid w:val="00280E29"/>
    <w:rsid w:val="002837FE"/>
    <w:rsid w:val="00283C8D"/>
    <w:rsid w:val="002937FA"/>
    <w:rsid w:val="002A1584"/>
    <w:rsid w:val="002A430A"/>
    <w:rsid w:val="002A5105"/>
    <w:rsid w:val="002C0AD4"/>
    <w:rsid w:val="002C10C8"/>
    <w:rsid w:val="002C18C9"/>
    <w:rsid w:val="002C1EB4"/>
    <w:rsid w:val="002C2E15"/>
    <w:rsid w:val="002C49F4"/>
    <w:rsid w:val="002C500B"/>
    <w:rsid w:val="002C5B1F"/>
    <w:rsid w:val="002C74D0"/>
    <w:rsid w:val="002D3423"/>
    <w:rsid w:val="002E112A"/>
    <w:rsid w:val="002F48CF"/>
    <w:rsid w:val="002F74D7"/>
    <w:rsid w:val="00303CA3"/>
    <w:rsid w:val="00312B45"/>
    <w:rsid w:val="0031512B"/>
    <w:rsid w:val="00322EAF"/>
    <w:rsid w:val="00336006"/>
    <w:rsid w:val="0034507F"/>
    <w:rsid w:val="003521FB"/>
    <w:rsid w:val="0035637F"/>
    <w:rsid w:val="00357B3A"/>
    <w:rsid w:val="00370307"/>
    <w:rsid w:val="003712DB"/>
    <w:rsid w:val="00372D92"/>
    <w:rsid w:val="00372F3D"/>
    <w:rsid w:val="00375A84"/>
    <w:rsid w:val="00377691"/>
    <w:rsid w:val="003830FE"/>
    <w:rsid w:val="00383B22"/>
    <w:rsid w:val="003908C9"/>
    <w:rsid w:val="003921BC"/>
    <w:rsid w:val="00393A4B"/>
    <w:rsid w:val="00394AFF"/>
    <w:rsid w:val="00396C64"/>
    <w:rsid w:val="0039741D"/>
    <w:rsid w:val="003A5251"/>
    <w:rsid w:val="003A5E9F"/>
    <w:rsid w:val="003B7367"/>
    <w:rsid w:val="003C351D"/>
    <w:rsid w:val="003D1EC8"/>
    <w:rsid w:val="003E0CFF"/>
    <w:rsid w:val="003E6C38"/>
    <w:rsid w:val="003F044D"/>
    <w:rsid w:val="003F25C7"/>
    <w:rsid w:val="003F4942"/>
    <w:rsid w:val="003F72AC"/>
    <w:rsid w:val="00413378"/>
    <w:rsid w:val="00420A97"/>
    <w:rsid w:val="00424215"/>
    <w:rsid w:val="00425862"/>
    <w:rsid w:val="00426EEF"/>
    <w:rsid w:val="0042753F"/>
    <w:rsid w:val="00435CEE"/>
    <w:rsid w:val="00440771"/>
    <w:rsid w:val="00444DA7"/>
    <w:rsid w:val="00445C98"/>
    <w:rsid w:val="00446D2D"/>
    <w:rsid w:val="00457C7C"/>
    <w:rsid w:val="00460062"/>
    <w:rsid w:val="0046076F"/>
    <w:rsid w:val="004607A6"/>
    <w:rsid w:val="004621A9"/>
    <w:rsid w:val="004730D7"/>
    <w:rsid w:val="00490ED7"/>
    <w:rsid w:val="004915F0"/>
    <w:rsid w:val="004937F1"/>
    <w:rsid w:val="00494BA6"/>
    <w:rsid w:val="00497D0B"/>
    <w:rsid w:val="004A180E"/>
    <w:rsid w:val="004A1961"/>
    <w:rsid w:val="004A1BBC"/>
    <w:rsid w:val="004A5347"/>
    <w:rsid w:val="004B2327"/>
    <w:rsid w:val="004B785E"/>
    <w:rsid w:val="004C0D9C"/>
    <w:rsid w:val="004C1880"/>
    <w:rsid w:val="004C61B9"/>
    <w:rsid w:val="004C6B65"/>
    <w:rsid w:val="004C7AEC"/>
    <w:rsid w:val="004E01FB"/>
    <w:rsid w:val="004E1F13"/>
    <w:rsid w:val="004E37B7"/>
    <w:rsid w:val="00500660"/>
    <w:rsid w:val="00505A11"/>
    <w:rsid w:val="00512202"/>
    <w:rsid w:val="00513299"/>
    <w:rsid w:val="00513483"/>
    <w:rsid w:val="005224AA"/>
    <w:rsid w:val="00524A13"/>
    <w:rsid w:val="00526614"/>
    <w:rsid w:val="005320FC"/>
    <w:rsid w:val="00535F0B"/>
    <w:rsid w:val="00540170"/>
    <w:rsid w:val="00543CD5"/>
    <w:rsid w:val="005528C8"/>
    <w:rsid w:val="00557328"/>
    <w:rsid w:val="0056024C"/>
    <w:rsid w:val="00567648"/>
    <w:rsid w:val="00573ABA"/>
    <w:rsid w:val="0057445E"/>
    <w:rsid w:val="005831CB"/>
    <w:rsid w:val="005922DF"/>
    <w:rsid w:val="00593BA7"/>
    <w:rsid w:val="00593D2E"/>
    <w:rsid w:val="005A134B"/>
    <w:rsid w:val="005B0602"/>
    <w:rsid w:val="005C4026"/>
    <w:rsid w:val="005C6A69"/>
    <w:rsid w:val="005C7CDD"/>
    <w:rsid w:val="005E2A1C"/>
    <w:rsid w:val="005E4DBB"/>
    <w:rsid w:val="005F156E"/>
    <w:rsid w:val="005F26B1"/>
    <w:rsid w:val="005F3F83"/>
    <w:rsid w:val="005F68EF"/>
    <w:rsid w:val="00616005"/>
    <w:rsid w:val="006203BE"/>
    <w:rsid w:val="0062094C"/>
    <w:rsid w:val="00624D69"/>
    <w:rsid w:val="00624D9D"/>
    <w:rsid w:val="00626020"/>
    <w:rsid w:val="00632E31"/>
    <w:rsid w:val="00636F97"/>
    <w:rsid w:val="00655440"/>
    <w:rsid w:val="00656A70"/>
    <w:rsid w:val="00660272"/>
    <w:rsid w:val="006611F6"/>
    <w:rsid w:val="006661C7"/>
    <w:rsid w:val="006701C9"/>
    <w:rsid w:val="00685CBD"/>
    <w:rsid w:val="00685ECA"/>
    <w:rsid w:val="006910CA"/>
    <w:rsid w:val="00693B86"/>
    <w:rsid w:val="006A4390"/>
    <w:rsid w:val="006B5EC9"/>
    <w:rsid w:val="006B6B70"/>
    <w:rsid w:val="006C096C"/>
    <w:rsid w:val="006C1F64"/>
    <w:rsid w:val="006C3887"/>
    <w:rsid w:val="006D20FF"/>
    <w:rsid w:val="006E336A"/>
    <w:rsid w:val="006F0BE9"/>
    <w:rsid w:val="006F5A3F"/>
    <w:rsid w:val="00701704"/>
    <w:rsid w:val="007024D3"/>
    <w:rsid w:val="00703778"/>
    <w:rsid w:val="00723C7F"/>
    <w:rsid w:val="007263D0"/>
    <w:rsid w:val="00735E45"/>
    <w:rsid w:val="00737CFC"/>
    <w:rsid w:val="00746225"/>
    <w:rsid w:val="00750811"/>
    <w:rsid w:val="00755247"/>
    <w:rsid w:val="007569FF"/>
    <w:rsid w:val="007576BC"/>
    <w:rsid w:val="00762280"/>
    <w:rsid w:val="00766378"/>
    <w:rsid w:val="00767AAC"/>
    <w:rsid w:val="00772F7E"/>
    <w:rsid w:val="00773379"/>
    <w:rsid w:val="00774942"/>
    <w:rsid w:val="00776CCA"/>
    <w:rsid w:val="007802EC"/>
    <w:rsid w:val="00784422"/>
    <w:rsid w:val="00784956"/>
    <w:rsid w:val="00784B8E"/>
    <w:rsid w:val="00786317"/>
    <w:rsid w:val="007975E3"/>
    <w:rsid w:val="007A0916"/>
    <w:rsid w:val="007A0964"/>
    <w:rsid w:val="007A7E80"/>
    <w:rsid w:val="007B5D96"/>
    <w:rsid w:val="007E13C6"/>
    <w:rsid w:val="007E3069"/>
    <w:rsid w:val="007E63F3"/>
    <w:rsid w:val="007E68E6"/>
    <w:rsid w:val="007F4A18"/>
    <w:rsid w:val="007F6FD9"/>
    <w:rsid w:val="00804849"/>
    <w:rsid w:val="008076BD"/>
    <w:rsid w:val="0081034E"/>
    <w:rsid w:val="0081439D"/>
    <w:rsid w:val="008160D8"/>
    <w:rsid w:val="0081694A"/>
    <w:rsid w:val="00826D46"/>
    <w:rsid w:val="00831E2C"/>
    <w:rsid w:val="008362DE"/>
    <w:rsid w:val="00846757"/>
    <w:rsid w:val="0085762E"/>
    <w:rsid w:val="0086385A"/>
    <w:rsid w:val="00865662"/>
    <w:rsid w:val="00871C9A"/>
    <w:rsid w:val="008750C2"/>
    <w:rsid w:val="008756D2"/>
    <w:rsid w:val="008759DE"/>
    <w:rsid w:val="008910E0"/>
    <w:rsid w:val="008917B7"/>
    <w:rsid w:val="00893BBF"/>
    <w:rsid w:val="00895E39"/>
    <w:rsid w:val="008B2E07"/>
    <w:rsid w:val="008B40FF"/>
    <w:rsid w:val="008C0D6E"/>
    <w:rsid w:val="008C151E"/>
    <w:rsid w:val="008C23E6"/>
    <w:rsid w:val="008D26AF"/>
    <w:rsid w:val="008E01AC"/>
    <w:rsid w:val="008E01BA"/>
    <w:rsid w:val="008E2A56"/>
    <w:rsid w:val="008E7078"/>
    <w:rsid w:val="008F0EE5"/>
    <w:rsid w:val="008F52A7"/>
    <w:rsid w:val="00900704"/>
    <w:rsid w:val="00903D77"/>
    <w:rsid w:val="00904659"/>
    <w:rsid w:val="009226BD"/>
    <w:rsid w:val="00955861"/>
    <w:rsid w:val="00960764"/>
    <w:rsid w:val="009631B4"/>
    <w:rsid w:val="00965DF3"/>
    <w:rsid w:val="00974E8D"/>
    <w:rsid w:val="00974EA2"/>
    <w:rsid w:val="00977933"/>
    <w:rsid w:val="009806F6"/>
    <w:rsid w:val="009831BF"/>
    <w:rsid w:val="0098334B"/>
    <w:rsid w:val="00983C3D"/>
    <w:rsid w:val="00984B1A"/>
    <w:rsid w:val="009906BA"/>
    <w:rsid w:val="0099292F"/>
    <w:rsid w:val="009A01D6"/>
    <w:rsid w:val="009A0289"/>
    <w:rsid w:val="009A2D76"/>
    <w:rsid w:val="009B3020"/>
    <w:rsid w:val="009B74D2"/>
    <w:rsid w:val="009B74D8"/>
    <w:rsid w:val="009C5552"/>
    <w:rsid w:val="009D4476"/>
    <w:rsid w:val="009E22E8"/>
    <w:rsid w:val="009F04F3"/>
    <w:rsid w:val="009F1EBC"/>
    <w:rsid w:val="009F592E"/>
    <w:rsid w:val="009F7AAC"/>
    <w:rsid w:val="00A015FC"/>
    <w:rsid w:val="00A057FB"/>
    <w:rsid w:val="00A11643"/>
    <w:rsid w:val="00A1251E"/>
    <w:rsid w:val="00A16D63"/>
    <w:rsid w:val="00A24C03"/>
    <w:rsid w:val="00A25FC2"/>
    <w:rsid w:val="00A33ED9"/>
    <w:rsid w:val="00A3426A"/>
    <w:rsid w:val="00A41341"/>
    <w:rsid w:val="00A41E4A"/>
    <w:rsid w:val="00A530FA"/>
    <w:rsid w:val="00A54BE6"/>
    <w:rsid w:val="00A72BCA"/>
    <w:rsid w:val="00A74012"/>
    <w:rsid w:val="00A77037"/>
    <w:rsid w:val="00A8085D"/>
    <w:rsid w:val="00A81637"/>
    <w:rsid w:val="00A83D58"/>
    <w:rsid w:val="00A85AD3"/>
    <w:rsid w:val="00A860AE"/>
    <w:rsid w:val="00A94B3A"/>
    <w:rsid w:val="00AA200F"/>
    <w:rsid w:val="00AA6321"/>
    <w:rsid w:val="00AB1089"/>
    <w:rsid w:val="00AB4678"/>
    <w:rsid w:val="00AB4707"/>
    <w:rsid w:val="00AC0CFC"/>
    <w:rsid w:val="00AC4A81"/>
    <w:rsid w:val="00AC6530"/>
    <w:rsid w:val="00AD181F"/>
    <w:rsid w:val="00AE24A6"/>
    <w:rsid w:val="00AE324D"/>
    <w:rsid w:val="00AE6CB8"/>
    <w:rsid w:val="00AF3794"/>
    <w:rsid w:val="00B01892"/>
    <w:rsid w:val="00B1003C"/>
    <w:rsid w:val="00B10308"/>
    <w:rsid w:val="00B149CF"/>
    <w:rsid w:val="00B212AD"/>
    <w:rsid w:val="00B23CA2"/>
    <w:rsid w:val="00B34582"/>
    <w:rsid w:val="00B36B20"/>
    <w:rsid w:val="00B406AA"/>
    <w:rsid w:val="00B43600"/>
    <w:rsid w:val="00B44794"/>
    <w:rsid w:val="00B46917"/>
    <w:rsid w:val="00B67047"/>
    <w:rsid w:val="00B74255"/>
    <w:rsid w:val="00B7606A"/>
    <w:rsid w:val="00B81C03"/>
    <w:rsid w:val="00B82038"/>
    <w:rsid w:val="00B82BCA"/>
    <w:rsid w:val="00B8769A"/>
    <w:rsid w:val="00B879CF"/>
    <w:rsid w:val="00B92F75"/>
    <w:rsid w:val="00B968DD"/>
    <w:rsid w:val="00BA128D"/>
    <w:rsid w:val="00BA52BB"/>
    <w:rsid w:val="00BA603D"/>
    <w:rsid w:val="00BA6386"/>
    <w:rsid w:val="00BC34C6"/>
    <w:rsid w:val="00BC598E"/>
    <w:rsid w:val="00BC68B5"/>
    <w:rsid w:val="00BD28CB"/>
    <w:rsid w:val="00BD3BEC"/>
    <w:rsid w:val="00BD4774"/>
    <w:rsid w:val="00BD5EC0"/>
    <w:rsid w:val="00BD5FD7"/>
    <w:rsid w:val="00BD614C"/>
    <w:rsid w:val="00BE49B7"/>
    <w:rsid w:val="00BE79BD"/>
    <w:rsid w:val="00BF076E"/>
    <w:rsid w:val="00BF23C6"/>
    <w:rsid w:val="00BF6C29"/>
    <w:rsid w:val="00C036FC"/>
    <w:rsid w:val="00C04756"/>
    <w:rsid w:val="00C06AF4"/>
    <w:rsid w:val="00C20BE2"/>
    <w:rsid w:val="00C3189C"/>
    <w:rsid w:val="00C332FE"/>
    <w:rsid w:val="00C33B88"/>
    <w:rsid w:val="00C3700C"/>
    <w:rsid w:val="00C40300"/>
    <w:rsid w:val="00C41398"/>
    <w:rsid w:val="00C46012"/>
    <w:rsid w:val="00C50609"/>
    <w:rsid w:val="00C576EE"/>
    <w:rsid w:val="00C64B97"/>
    <w:rsid w:val="00C77CA2"/>
    <w:rsid w:val="00C829F6"/>
    <w:rsid w:val="00C90D16"/>
    <w:rsid w:val="00CA0BE9"/>
    <w:rsid w:val="00CB2297"/>
    <w:rsid w:val="00CB2DC0"/>
    <w:rsid w:val="00CC2ABC"/>
    <w:rsid w:val="00CC543F"/>
    <w:rsid w:val="00CC5760"/>
    <w:rsid w:val="00CD4F17"/>
    <w:rsid w:val="00CE244F"/>
    <w:rsid w:val="00CE3892"/>
    <w:rsid w:val="00CE5918"/>
    <w:rsid w:val="00CE5F1B"/>
    <w:rsid w:val="00CE744E"/>
    <w:rsid w:val="00CF32D8"/>
    <w:rsid w:val="00CF49BE"/>
    <w:rsid w:val="00D02FFA"/>
    <w:rsid w:val="00D03B66"/>
    <w:rsid w:val="00D05CD1"/>
    <w:rsid w:val="00D12C7B"/>
    <w:rsid w:val="00D2339C"/>
    <w:rsid w:val="00D260A5"/>
    <w:rsid w:val="00D2654E"/>
    <w:rsid w:val="00D351DA"/>
    <w:rsid w:val="00D35905"/>
    <w:rsid w:val="00D40967"/>
    <w:rsid w:val="00D463D5"/>
    <w:rsid w:val="00D5073B"/>
    <w:rsid w:val="00D52DD8"/>
    <w:rsid w:val="00D54AA8"/>
    <w:rsid w:val="00D67A09"/>
    <w:rsid w:val="00D70A0E"/>
    <w:rsid w:val="00D75EB6"/>
    <w:rsid w:val="00D835EF"/>
    <w:rsid w:val="00D849DB"/>
    <w:rsid w:val="00D92810"/>
    <w:rsid w:val="00D937A3"/>
    <w:rsid w:val="00D96A0A"/>
    <w:rsid w:val="00DA22C6"/>
    <w:rsid w:val="00DA2908"/>
    <w:rsid w:val="00DA7D8C"/>
    <w:rsid w:val="00DB0B14"/>
    <w:rsid w:val="00DB30C3"/>
    <w:rsid w:val="00DB6B53"/>
    <w:rsid w:val="00DC4DF5"/>
    <w:rsid w:val="00DD7471"/>
    <w:rsid w:val="00DD7601"/>
    <w:rsid w:val="00DD7D3F"/>
    <w:rsid w:val="00DE5920"/>
    <w:rsid w:val="00DF671B"/>
    <w:rsid w:val="00E00429"/>
    <w:rsid w:val="00E027B5"/>
    <w:rsid w:val="00E04A8A"/>
    <w:rsid w:val="00E05A43"/>
    <w:rsid w:val="00E06277"/>
    <w:rsid w:val="00E06F0F"/>
    <w:rsid w:val="00E07AD7"/>
    <w:rsid w:val="00E117CB"/>
    <w:rsid w:val="00E12175"/>
    <w:rsid w:val="00E17B5C"/>
    <w:rsid w:val="00E22760"/>
    <w:rsid w:val="00E24208"/>
    <w:rsid w:val="00E402CB"/>
    <w:rsid w:val="00E41250"/>
    <w:rsid w:val="00E4266A"/>
    <w:rsid w:val="00E4332F"/>
    <w:rsid w:val="00E54EA2"/>
    <w:rsid w:val="00E560DA"/>
    <w:rsid w:val="00E8253C"/>
    <w:rsid w:val="00E85C38"/>
    <w:rsid w:val="00E85D02"/>
    <w:rsid w:val="00E936BF"/>
    <w:rsid w:val="00E94CD9"/>
    <w:rsid w:val="00E97F68"/>
    <w:rsid w:val="00EC56E3"/>
    <w:rsid w:val="00EE2969"/>
    <w:rsid w:val="00EF479C"/>
    <w:rsid w:val="00EF4E03"/>
    <w:rsid w:val="00F02819"/>
    <w:rsid w:val="00F131E8"/>
    <w:rsid w:val="00F17B1F"/>
    <w:rsid w:val="00F27DBD"/>
    <w:rsid w:val="00F33249"/>
    <w:rsid w:val="00F36D9C"/>
    <w:rsid w:val="00F37182"/>
    <w:rsid w:val="00F37C55"/>
    <w:rsid w:val="00F40F83"/>
    <w:rsid w:val="00F42060"/>
    <w:rsid w:val="00F426E5"/>
    <w:rsid w:val="00F45AED"/>
    <w:rsid w:val="00F46225"/>
    <w:rsid w:val="00F50037"/>
    <w:rsid w:val="00F55871"/>
    <w:rsid w:val="00F558D3"/>
    <w:rsid w:val="00F66E1B"/>
    <w:rsid w:val="00F714D8"/>
    <w:rsid w:val="00F73DC5"/>
    <w:rsid w:val="00F75BBA"/>
    <w:rsid w:val="00F81E6D"/>
    <w:rsid w:val="00F85C6C"/>
    <w:rsid w:val="00F91695"/>
    <w:rsid w:val="00F95AD9"/>
    <w:rsid w:val="00FA25E8"/>
    <w:rsid w:val="00FB01FD"/>
    <w:rsid w:val="00FB22CE"/>
    <w:rsid w:val="00FC33DE"/>
    <w:rsid w:val="00FC6FE8"/>
    <w:rsid w:val="00FD06FB"/>
    <w:rsid w:val="00FD2CA2"/>
    <w:rsid w:val="00FD2F39"/>
    <w:rsid w:val="00FE59D5"/>
    <w:rsid w:val="00FE77EC"/>
    <w:rsid w:val="00FF5457"/>
    <w:rsid w:val="00FF7B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B6EAC"/>
  <w15:docId w15:val="{08100EA6-2F6E-4E39-B5AD-D2F34948E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en-GB"/>
    </w:rPr>
  </w:style>
  <w:style w:type="paragraph" w:styleId="Heading1">
    <w:name w:val="heading 1"/>
    <w:basedOn w:val="Normal"/>
    <w:uiPriority w:val="9"/>
    <w:qFormat/>
    <w:pPr>
      <w:ind w:left="989" w:hanging="66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right="1113"/>
      <w:jc w:val="center"/>
    </w:pPr>
    <w:rPr>
      <w:b/>
      <w:bCs/>
      <w:sz w:val="24"/>
      <w:szCs w:val="24"/>
    </w:rPr>
  </w:style>
  <w:style w:type="paragraph" w:styleId="ListParagraph">
    <w:name w:val="List Paragraph"/>
    <w:basedOn w:val="Normal"/>
    <w:uiPriority w:val="34"/>
    <w:qFormat/>
    <w:pPr>
      <w:ind w:left="2211" w:hanging="292"/>
    </w:pPr>
  </w:style>
  <w:style w:type="paragraph" w:customStyle="1" w:styleId="TableParagraph">
    <w:name w:val="Table Paragraph"/>
    <w:basedOn w:val="Normal"/>
    <w:uiPriority w:val="1"/>
    <w:qFormat/>
    <w:pPr>
      <w:spacing w:line="246" w:lineRule="exact"/>
      <w:ind w:left="108"/>
    </w:pPr>
  </w:style>
  <w:style w:type="paragraph" w:styleId="Header">
    <w:name w:val="header"/>
    <w:basedOn w:val="Normal"/>
    <w:link w:val="HeaderChar"/>
    <w:uiPriority w:val="99"/>
    <w:unhideWhenUsed/>
    <w:rsid w:val="007576BC"/>
    <w:pPr>
      <w:tabs>
        <w:tab w:val="center" w:pos="4513"/>
        <w:tab w:val="right" w:pos="9026"/>
      </w:tabs>
    </w:pPr>
  </w:style>
  <w:style w:type="character" w:customStyle="1" w:styleId="HeaderChar">
    <w:name w:val="Header Char"/>
    <w:basedOn w:val="DefaultParagraphFont"/>
    <w:link w:val="Header"/>
    <w:uiPriority w:val="99"/>
    <w:rsid w:val="007576BC"/>
    <w:rPr>
      <w:rFonts w:ascii="Tahoma" w:eastAsia="Tahoma" w:hAnsi="Tahoma" w:cs="Tahoma"/>
    </w:rPr>
  </w:style>
  <w:style w:type="paragraph" w:styleId="Footer">
    <w:name w:val="footer"/>
    <w:basedOn w:val="Normal"/>
    <w:link w:val="FooterChar"/>
    <w:uiPriority w:val="99"/>
    <w:unhideWhenUsed/>
    <w:rsid w:val="007576BC"/>
    <w:pPr>
      <w:tabs>
        <w:tab w:val="center" w:pos="4513"/>
        <w:tab w:val="right" w:pos="9026"/>
      </w:tabs>
    </w:pPr>
  </w:style>
  <w:style w:type="character" w:customStyle="1" w:styleId="FooterChar">
    <w:name w:val="Footer Char"/>
    <w:basedOn w:val="DefaultParagraphFont"/>
    <w:link w:val="Footer"/>
    <w:uiPriority w:val="99"/>
    <w:rsid w:val="007576BC"/>
    <w:rPr>
      <w:rFonts w:ascii="Tahoma" w:eastAsia="Tahoma" w:hAnsi="Tahoma" w:cs="Tahoma"/>
    </w:rPr>
  </w:style>
  <w:style w:type="character" w:styleId="Hyperlink">
    <w:name w:val="Hyperlink"/>
    <w:basedOn w:val="DefaultParagraphFont"/>
    <w:uiPriority w:val="99"/>
    <w:unhideWhenUsed/>
    <w:rsid w:val="00BD3BEC"/>
    <w:rPr>
      <w:color w:val="0000FF" w:themeColor="hyperlink"/>
      <w:u w:val="single"/>
    </w:rPr>
  </w:style>
  <w:style w:type="character" w:styleId="UnresolvedMention">
    <w:name w:val="Unresolved Mention"/>
    <w:basedOn w:val="DefaultParagraphFont"/>
    <w:uiPriority w:val="99"/>
    <w:semiHidden/>
    <w:unhideWhenUsed/>
    <w:rsid w:val="00BD3BEC"/>
    <w:rPr>
      <w:color w:val="605E5C"/>
      <w:shd w:val="clear" w:color="auto" w:fill="E1DFDD"/>
    </w:rPr>
  </w:style>
  <w:style w:type="character" w:styleId="CommentReference">
    <w:name w:val="annotation reference"/>
    <w:basedOn w:val="DefaultParagraphFont"/>
    <w:uiPriority w:val="99"/>
    <w:semiHidden/>
    <w:unhideWhenUsed/>
    <w:rsid w:val="00E24208"/>
    <w:rPr>
      <w:sz w:val="16"/>
      <w:szCs w:val="16"/>
    </w:rPr>
  </w:style>
  <w:style w:type="paragraph" w:styleId="CommentText">
    <w:name w:val="annotation text"/>
    <w:basedOn w:val="Normal"/>
    <w:link w:val="CommentTextChar"/>
    <w:uiPriority w:val="99"/>
    <w:unhideWhenUsed/>
    <w:rsid w:val="00E24208"/>
    <w:rPr>
      <w:sz w:val="20"/>
      <w:szCs w:val="20"/>
    </w:rPr>
  </w:style>
  <w:style w:type="character" w:customStyle="1" w:styleId="CommentTextChar">
    <w:name w:val="Comment Text Char"/>
    <w:basedOn w:val="DefaultParagraphFont"/>
    <w:link w:val="CommentText"/>
    <w:uiPriority w:val="99"/>
    <w:rsid w:val="00E24208"/>
    <w:rPr>
      <w:rFonts w:ascii="Tahoma" w:eastAsia="Tahoma" w:hAnsi="Tahoma" w:cs="Tahoma"/>
      <w:sz w:val="20"/>
      <w:szCs w:val="20"/>
    </w:rPr>
  </w:style>
  <w:style w:type="paragraph" w:styleId="CommentSubject">
    <w:name w:val="annotation subject"/>
    <w:basedOn w:val="CommentText"/>
    <w:next w:val="CommentText"/>
    <w:link w:val="CommentSubjectChar"/>
    <w:uiPriority w:val="99"/>
    <w:semiHidden/>
    <w:unhideWhenUsed/>
    <w:rsid w:val="00E24208"/>
    <w:rPr>
      <w:b/>
      <w:bCs/>
    </w:rPr>
  </w:style>
  <w:style w:type="character" w:customStyle="1" w:styleId="CommentSubjectChar">
    <w:name w:val="Comment Subject Char"/>
    <w:basedOn w:val="CommentTextChar"/>
    <w:link w:val="CommentSubject"/>
    <w:uiPriority w:val="99"/>
    <w:semiHidden/>
    <w:rsid w:val="00E24208"/>
    <w:rPr>
      <w:rFonts w:ascii="Tahoma" w:eastAsia="Tahoma" w:hAnsi="Tahoma" w:cs="Tahoma"/>
      <w:b/>
      <w:bCs/>
      <w:sz w:val="20"/>
      <w:szCs w:val="20"/>
    </w:rPr>
  </w:style>
  <w:style w:type="paragraph" w:styleId="NormalWeb">
    <w:name w:val="Normal (Web)"/>
    <w:basedOn w:val="Normal"/>
    <w:uiPriority w:val="99"/>
    <w:unhideWhenUsed/>
    <w:rsid w:val="005E2A1C"/>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proscribed-terror-groups-or-organisations--2/proscribed-terrorist-groups-or-organisations-accessible-version"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286D3610025F4B9AC310FD790C9EBC" ma:contentTypeVersion="19" ma:contentTypeDescription="Create a new document." ma:contentTypeScope="" ma:versionID="7b908f24be00da632e9fd32ea5616623">
  <xsd:schema xmlns:xsd="http://www.w3.org/2001/XMLSchema" xmlns:xs="http://www.w3.org/2001/XMLSchema" xmlns:p="http://schemas.microsoft.com/office/2006/metadata/properties" xmlns:ns2="ff671246-c1ab-4283-b300-7191d8c0d3a2" xmlns:ns3="00d4edbb-61c1-45ae-9950-35f062a6ce86" targetNamespace="http://schemas.microsoft.com/office/2006/metadata/properties" ma:root="true" ma:fieldsID="1699ace252e60ba29e31264a0f22b2ed" ns2:_="" ns3:_="">
    <xsd:import namespace="ff671246-c1ab-4283-b300-7191d8c0d3a2"/>
    <xsd:import namespace="00d4edbb-61c1-45ae-9950-35f062a6ce8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671246-c1ab-4283-b300-7191d8c0d3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b7532b3-1b12-4839-9551-2f9a2e0d9bb5}" ma:internalName="TaxCatchAll" ma:showField="CatchAllData" ma:web="ff671246-c1ab-4283-b300-7191d8c0d3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0d4edbb-61c1-45ae-9950-35f062a6ce8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baa3e28-8057-41f2-af68-cf7b87bed7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d4edbb-61c1-45ae-9950-35f062a6ce86">
      <Terms xmlns="http://schemas.microsoft.com/office/infopath/2007/PartnerControls"/>
    </lcf76f155ced4ddcb4097134ff3c332f>
    <TaxCatchAll xmlns="ff671246-c1ab-4283-b300-7191d8c0d3a2" xsi:nil="true"/>
  </documentManagement>
</p:properties>
</file>

<file path=customXml/itemProps1.xml><?xml version="1.0" encoding="utf-8"?>
<ds:datastoreItem xmlns:ds="http://schemas.openxmlformats.org/officeDocument/2006/customXml" ds:itemID="{B32EFD0E-40DD-450C-A088-90B5ED533C6F}">
  <ds:schemaRefs>
    <ds:schemaRef ds:uri="http://schemas.microsoft.com/sharepoint/v3/contenttype/forms"/>
  </ds:schemaRefs>
</ds:datastoreItem>
</file>

<file path=customXml/itemProps2.xml><?xml version="1.0" encoding="utf-8"?>
<ds:datastoreItem xmlns:ds="http://schemas.openxmlformats.org/officeDocument/2006/customXml" ds:itemID="{226511BB-8C47-416F-9EAF-6E857DE3E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671246-c1ab-4283-b300-7191d8c0d3a2"/>
    <ds:schemaRef ds:uri="00d4edbb-61c1-45ae-9950-35f062a6c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373D68-D5BB-4A0C-AB68-A8C12F5E6113}">
  <ds:schemaRefs>
    <ds:schemaRef ds:uri="http://schemas.microsoft.com/office/2006/metadata/properties"/>
    <ds:schemaRef ds:uri="http://schemas.microsoft.com/office/infopath/2007/PartnerControls"/>
    <ds:schemaRef ds:uri="00d4edbb-61c1-45ae-9950-35f062a6ce86"/>
    <ds:schemaRef ds:uri="ff671246-c1ab-4283-b300-7191d8c0d3a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1158</Words>
  <Characters>6605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dc:creator>
  <cp:keywords/>
  <cp:lastModifiedBy>Declan Merrington (USSU)</cp:lastModifiedBy>
  <cp:revision>2</cp:revision>
  <dcterms:created xsi:type="dcterms:W3CDTF">2026-09-03T14:35:00Z</dcterms:created>
  <dcterms:modified xsi:type="dcterms:W3CDTF">2026-09-03T14:35:00Z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2022-03-21T00:00:00Z</vt:filetime>
  </property>
  <property fmtid="{D5CDD505-2E9C-101B-9397-08002B2CF9AE}" pid="3" name="Creator">
    <vt:lpwstr>Microsoft® Word for Microsoft 365</vt:lpwstr>
  </property>
  <property fmtid="{D5CDD505-2E9C-101B-9397-08002B2CF9AE}" pid="4" name="LastSaved">
    <vt:filetime>2024-02-13T00:00:00Z</vt:filetime>
  </property>
  <property fmtid="{D5CDD505-2E9C-101B-9397-08002B2CF9AE}" pid="5" name="Producer">
    <vt:lpwstr>Microsoft® Word for Microsoft 365</vt:lpwstr>
  </property>
  <property fmtid="{D5CDD505-2E9C-101B-9397-08002B2CF9AE}" pid="6" name="ContentTypeId">
    <vt:lpwstr>0x01010083286D3610025F4B9AC310FD790C9EBC</vt:lpwstr>
  </property>
  <property fmtid="{D5CDD505-2E9C-101B-9397-08002B2CF9AE}" pid="7" name="Order">
    <vt:r8>5784400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ies>
</file>